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8C" w:rsidRDefault="0004198C" w:rsidP="003D6658">
      <w:pPr>
        <w:autoSpaceDE w:val="0"/>
        <w:autoSpaceDN w:val="0"/>
        <w:adjustRightInd w:val="0"/>
        <w:spacing w:after="0" w:line="240" w:lineRule="auto"/>
        <w:rPr>
          <w:rFonts w:ascii="Calibri-Bold" w:hAnsi="Calibri-Bold" w:cs="Calibri-Bold"/>
          <w:b/>
          <w:bCs/>
          <w:sz w:val="20"/>
          <w:szCs w:val="20"/>
        </w:rPr>
      </w:pPr>
      <w:bookmarkStart w:id="0" w:name="_GoBack"/>
      <w:bookmarkEnd w:id="0"/>
      <w:r>
        <w:rPr>
          <w:rFonts w:ascii="Calibri-Bold" w:hAnsi="Calibri-Bold" w:cs="Calibri-Bold"/>
          <w:b/>
          <w:bCs/>
        </w:rPr>
        <w:t xml:space="preserve">Reviewers’  </w:t>
      </w:r>
      <w:proofErr w:type="spellStart"/>
      <w:r>
        <w:rPr>
          <w:rFonts w:ascii="Calibri-Bold" w:hAnsi="Calibri-Bold" w:cs="Calibri-Bold"/>
          <w:b/>
          <w:bCs/>
        </w:rPr>
        <w:t>Names:T</w:t>
      </w:r>
      <w:r w:rsidR="0022396E">
        <w:rPr>
          <w:rFonts w:ascii="Calibri-Bold" w:hAnsi="Calibri-Bold" w:cs="Calibri-Bold"/>
          <w:b/>
          <w:bCs/>
        </w:rPr>
        <w:t>ayron</w:t>
      </w:r>
      <w:proofErr w:type="spellEnd"/>
      <w:r w:rsidR="0022396E">
        <w:rPr>
          <w:rFonts w:ascii="Calibri-Bold" w:hAnsi="Calibri-Bold" w:cs="Calibri-Bold"/>
          <w:b/>
          <w:bCs/>
        </w:rPr>
        <w:t xml:space="preserve"> Glover and Lourdes </w:t>
      </w:r>
      <w:proofErr w:type="spellStart"/>
      <w:r w:rsidR="0022396E">
        <w:rPr>
          <w:rFonts w:ascii="Calibri-Bold" w:hAnsi="Calibri-Bold" w:cs="Calibri-Bold"/>
          <w:b/>
          <w:bCs/>
        </w:rPr>
        <w:t>Tubil</w:t>
      </w:r>
      <w:proofErr w:type="spellEnd"/>
      <w:r w:rsidR="0022396E">
        <w:rPr>
          <w:rFonts w:ascii="Calibri-Bold" w:hAnsi="Calibri-Bold" w:cs="Calibri-Bold"/>
          <w:b/>
          <w:bCs/>
        </w:rPr>
        <w:t xml:space="preserve"> </w:t>
      </w:r>
      <w:proofErr w:type="spellStart"/>
      <w:r w:rsidR="0022396E">
        <w:rPr>
          <w:rFonts w:ascii="Calibri-Bold" w:hAnsi="Calibri-Bold" w:cs="Calibri-Bold"/>
          <w:b/>
          <w:bCs/>
        </w:rPr>
        <w:t>Grade:</w:t>
      </w:r>
      <w:r>
        <w:rPr>
          <w:rFonts w:ascii="Calibri-Bold" w:hAnsi="Calibri-Bold" w:cs="Calibri-Bold"/>
          <w:b/>
          <w:bCs/>
        </w:rPr>
        <w:t>Fourth</w:t>
      </w:r>
      <w:proofErr w:type="spellEnd"/>
      <w:r>
        <w:rPr>
          <w:rFonts w:ascii="Calibri-Bold" w:hAnsi="Calibri-Bold" w:cs="Calibri-Bold"/>
          <w:b/>
          <w:bCs/>
        </w:rPr>
        <w:t xml:space="preserve">_  Lesson/Unit </w:t>
      </w:r>
      <w:proofErr w:type="spellStart"/>
      <w:r>
        <w:rPr>
          <w:rFonts w:ascii="Calibri-Bold" w:hAnsi="Calibri-Bold" w:cs="Calibri-Bold"/>
          <w:b/>
          <w:bCs/>
        </w:rPr>
        <w:t>Title:_Apple</w:t>
      </w:r>
      <w:proofErr w:type="spellEnd"/>
      <w:r>
        <w:rPr>
          <w:rFonts w:ascii="Calibri-Bold" w:hAnsi="Calibri-Bold" w:cs="Calibri-Bold"/>
          <w:b/>
          <w:bCs/>
        </w:rPr>
        <w:t xml:space="preserve"> and Ocean /</w:t>
      </w:r>
      <w:r w:rsidR="0022396E">
        <w:rPr>
          <w:rFonts w:ascii="Calibri-Bold" w:hAnsi="Calibri-Bold" w:cs="Calibri-Bold"/>
          <w:b/>
          <w:bCs/>
        </w:rPr>
        <w:t>ONLY ONE OCEAN</w:t>
      </w:r>
    </w:p>
    <w:p w:rsidR="0004198C" w:rsidRDefault="0004198C" w:rsidP="003D6658">
      <w:pPr>
        <w:autoSpaceDE w:val="0"/>
        <w:autoSpaceDN w:val="0"/>
        <w:adjustRightInd w:val="0"/>
        <w:spacing w:after="0" w:line="240" w:lineRule="auto"/>
        <w:rPr>
          <w:rFonts w:ascii="Calibri-Bold" w:hAnsi="Calibri-Bold" w:cs="Calibri-Bold"/>
          <w:b/>
          <w:bCs/>
          <w:sz w:val="20"/>
          <w:szCs w:val="20"/>
        </w:rPr>
      </w:pPr>
    </w:p>
    <w:p w:rsidR="0004198C" w:rsidRDefault="0004198C" w:rsidP="003D6658">
      <w:pPr>
        <w:autoSpaceDE w:val="0"/>
        <w:autoSpaceDN w:val="0"/>
        <w:adjustRightInd w:val="0"/>
        <w:spacing w:after="0" w:line="240" w:lineRule="auto"/>
        <w:rPr>
          <w:rFonts w:cs="Calibri"/>
          <w:sz w:val="18"/>
          <w:szCs w:val="18"/>
        </w:rPr>
      </w:pPr>
      <w:r>
        <w:rPr>
          <w:rFonts w:ascii="Calibri-Bold" w:hAnsi="Calibri-Bold" w:cs="Calibri-Bold"/>
          <w:b/>
          <w:bCs/>
          <w:sz w:val="20"/>
          <w:szCs w:val="20"/>
        </w:rPr>
        <w:t>I. Alignment to the NGSS</w:t>
      </w:r>
    </w:p>
    <w:p w:rsidR="0004198C" w:rsidRPr="003D6658" w:rsidRDefault="0004198C" w:rsidP="003D6658">
      <w:pPr>
        <w:rPr>
          <w:rFonts w:cs="Calibri"/>
          <w:sz w:val="32"/>
          <w:szCs w:val="32"/>
        </w:rPr>
      </w:pPr>
      <w:r w:rsidRPr="003D6658">
        <w:rPr>
          <w:rFonts w:cs="Calibri"/>
          <w:sz w:val="32"/>
          <w:szCs w:val="32"/>
        </w:rPr>
        <w:t>The lesson or unit aligns with the conceptual shifts of the NGSS: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04198C" w:rsidRPr="00584410" w:rsidTr="00584410">
        <w:tc>
          <w:tcPr>
            <w:tcW w:w="4392" w:type="dxa"/>
          </w:tcPr>
          <w:p w:rsidR="0004198C" w:rsidRPr="00584410" w:rsidRDefault="0004198C" w:rsidP="00584410">
            <w:pPr>
              <w:spacing w:after="0" w:line="240" w:lineRule="auto"/>
            </w:pPr>
            <w:r w:rsidRPr="00584410">
              <w:rPr>
                <w:rFonts w:cs="Calibri"/>
              </w:rPr>
              <w:t>Criteria</w:t>
            </w:r>
          </w:p>
        </w:tc>
        <w:tc>
          <w:tcPr>
            <w:tcW w:w="4392" w:type="dxa"/>
          </w:tcPr>
          <w:p w:rsidR="0004198C" w:rsidRPr="00584410" w:rsidRDefault="0004198C" w:rsidP="00584410">
            <w:pPr>
              <w:spacing w:after="0" w:line="240" w:lineRule="auto"/>
            </w:pPr>
            <w:r w:rsidRPr="00584410">
              <w:rPr>
                <w:rFonts w:cs="Calibri"/>
              </w:rPr>
              <w:t>Specific evidence from materials and reviewers’ reasoning</w:t>
            </w:r>
          </w:p>
        </w:tc>
        <w:tc>
          <w:tcPr>
            <w:tcW w:w="4392" w:type="dxa"/>
          </w:tcPr>
          <w:p w:rsidR="0004198C" w:rsidRPr="00584410" w:rsidRDefault="0004198C" w:rsidP="00584410">
            <w:pPr>
              <w:spacing w:after="0" w:line="240" w:lineRule="auto"/>
            </w:pPr>
            <w:r w:rsidRPr="00584410">
              <w:rPr>
                <w:rFonts w:cs="Calibri"/>
              </w:rPr>
              <w:t>Suggestions for improvement</w:t>
            </w:r>
          </w:p>
        </w:tc>
      </w:tr>
      <w:tr w:rsidR="0004198C" w:rsidRPr="00584410" w:rsidTr="00584410">
        <w:tc>
          <w:tcPr>
            <w:tcW w:w="4392" w:type="dxa"/>
          </w:tcPr>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A. Grade‐appropriate elements of the science and engineering practice(s),</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disciplinary core idea(s), and crosscutting concept(s), work together to</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support students in three‐dimensional learning to make sense of</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phenomena and/or to design solutions to problems.</w:t>
            </w:r>
          </w:p>
          <w:p w:rsidR="0004198C" w:rsidRPr="00584410" w:rsidRDefault="0004198C" w:rsidP="00584410">
            <w:pPr>
              <w:autoSpaceDE w:val="0"/>
              <w:autoSpaceDN w:val="0"/>
              <w:adjustRightInd w:val="0"/>
              <w:spacing w:after="0" w:line="240" w:lineRule="auto"/>
              <w:rPr>
                <w:rFonts w:cs="Calibri"/>
                <w:sz w:val="20"/>
                <w:szCs w:val="20"/>
              </w:rPr>
            </w:pPr>
            <w:proofErr w:type="spellStart"/>
            <w:r w:rsidRPr="00584410">
              <w:rPr>
                <w:rFonts w:cs="Calibri"/>
                <w:sz w:val="20"/>
                <w:szCs w:val="20"/>
              </w:rPr>
              <w:t>i</w:t>
            </w:r>
            <w:proofErr w:type="spellEnd"/>
            <w:r w:rsidRPr="00584410">
              <w:rPr>
                <w:rFonts w:cs="Calibri"/>
                <w:sz w:val="20"/>
                <w:szCs w:val="20"/>
              </w:rPr>
              <w:t>. Provides opportunities to develop and use specific elements of the</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practice(s) to make sense of phenomena and/or to design solutions to</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problems.</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ii. Provides opportunities to develop and use specific elements of the</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disciplinary core idea(s) to make sense of phenomena and/or to design</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solutions to problems.</w:t>
            </w:r>
          </w:p>
          <w:p w:rsidR="0004198C" w:rsidRPr="00584410" w:rsidRDefault="0004198C" w:rsidP="00584410">
            <w:pPr>
              <w:autoSpaceDE w:val="0"/>
              <w:autoSpaceDN w:val="0"/>
              <w:adjustRightInd w:val="0"/>
              <w:spacing w:after="0" w:line="240" w:lineRule="auto"/>
              <w:rPr>
                <w:rFonts w:cs="Calibri"/>
                <w:sz w:val="20"/>
                <w:szCs w:val="20"/>
              </w:rPr>
            </w:pPr>
            <w:proofErr w:type="spellStart"/>
            <w:r w:rsidRPr="00584410">
              <w:rPr>
                <w:rFonts w:cs="Calibri"/>
                <w:sz w:val="20"/>
                <w:szCs w:val="20"/>
              </w:rPr>
              <w:t>iii.Provides</w:t>
            </w:r>
            <w:proofErr w:type="spellEnd"/>
            <w:r w:rsidRPr="00584410">
              <w:rPr>
                <w:rFonts w:cs="Calibri"/>
                <w:sz w:val="20"/>
                <w:szCs w:val="20"/>
              </w:rPr>
              <w:t xml:space="preserve"> opportunities to develop and use specific elements of the</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crosscutting concept(s) to make sense of phenomena and/or to design</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solutions to problems.</w:t>
            </w:r>
          </w:p>
          <w:p w:rsidR="0004198C" w:rsidRPr="00584410" w:rsidRDefault="0004198C" w:rsidP="00584410">
            <w:pPr>
              <w:autoSpaceDE w:val="0"/>
              <w:autoSpaceDN w:val="0"/>
              <w:adjustRightInd w:val="0"/>
              <w:spacing w:after="0" w:line="240" w:lineRule="auto"/>
              <w:rPr>
                <w:rFonts w:cs="Calibri"/>
                <w:sz w:val="20"/>
                <w:szCs w:val="20"/>
              </w:rPr>
            </w:pPr>
            <w:proofErr w:type="spellStart"/>
            <w:r w:rsidRPr="00584410">
              <w:rPr>
                <w:rFonts w:cs="Calibri"/>
                <w:sz w:val="20"/>
                <w:szCs w:val="20"/>
              </w:rPr>
              <w:t>iv.The</w:t>
            </w:r>
            <w:proofErr w:type="spellEnd"/>
            <w:r w:rsidRPr="00584410">
              <w:rPr>
                <w:rFonts w:cs="Calibri"/>
                <w:sz w:val="20"/>
                <w:szCs w:val="20"/>
              </w:rPr>
              <w:t xml:space="preserve"> three dimensions work together to support students to make sense</w:t>
            </w:r>
          </w:p>
          <w:p w:rsidR="0004198C" w:rsidRPr="00584410" w:rsidRDefault="0004198C" w:rsidP="00584410">
            <w:pPr>
              <w:spacing w:after="0" w:line="240" w:lineRule="auto"/>
              <w:rPr>
                <w:rFonts w:cs="Calibri"/>
                <w:sz w:val="20"/>
                <w:szCs w:val="20"/>
              </w:rPr>
            </w:pPr>
            <w:r w:rsidRPr="00584410">
              <w:rPr>
                <w:rFonts w:cs="Calibri"/>
                <w:sz w:val="20"/>
                <w:szCs w:val="20"/>
              </w:rPr>
              <w:t>of phenomena and/or to design solutions to problems.</w:t>
            </w: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tc>
        <w:tc>
          <w:tcPr>
            <w:tcW w:w="4392" w:type="dxa"/>
          </w:tcPr>
          <w:p w:rsidR="0004198C" w:rsidRPr="00584410" w:rsidRDefault="0004198C" w:rsidP="00584410">
            <w:pPr>
              <w:spacing w:after="0" w:line="240" w:lineRule="auto"/>
            </w:pPr>
          </w:p>
          <w:p w:rsidR="0004198C" w:rsidRPr="00584410" w:rsidRDefault="0004198C" w:rsidP="00584410">
            <w:pPr>
              <w:autoSpaceDE w:val="0"/>
              <w:autoSpaceDN w:val="0"/>
              <w:adjustRightInd w:val="0"/>
              <w:spacing w:after="0" w:line="240" w:lineRule="auto"/>
              <w:rPr>
                <w:rFonts w:cs="Calibri"/>
                <w:sz w:val="20"/>
                <w:szCs w:val="20"/>
              </w:rPr>
            </w:pPr>
            <w:r w:rsidRPr="00584410">
              <w:t xml:space="preserve">The unit on </w:t>
            </w:r>
            <w:smartTag w:uri="urn:schemas-microsoft-com:office:smarttags" w:element="place">
              <w:smartTag w:uri="urn:schemas-microsoft-com:office:smarttags" w:element="PlaceName">
                <w:r w:rsidRPr="00584410">
                  <w:t>ONE</w:t>
                </w:r>
              </w:smartTag>
              <w:r w:rsidRPr="00584410">
                <w:t xml:space="preserve"> </w:t>
              </w:r>
              <w:smartTag w:uri="urn:schemas-microsoft-com:office:smarttags" w:element="PlaceType">
                <w:r w:rsidRPr="00584410">
                  <w:t>OCEAN</w:t>
                </w:r>
              </w:smartTag>
            </w:smartTag>
            <w:r w:rsidRPr="00584410">
              <w:t xml:space="preserve"> is three-dimensional: the elements of science and engineering practices, </w:t>
            </w:r>
            <w:r w:rsidRPr="00584410">
              <w:rPr>
                <w:rFonts w:cs="Calibri"/>
                <w:sz w:val="20"/>
                <w:szCs w:val="20"/>
              </w:rPr>
              <w:t>disciplinary core idea(s), and crosscutting concept(s), work together to</w:t>
            </w:r>
          </w:p>
          <w:p w:rsidR="0004198C" w:rsidRPr="00584410" w:rsidRDefault="0004198C" w:rsidP="00584410">
            <w:pPr>
              <w:autoSpaceDE w:val="0"/>
              <w:autoSpaceDN w:val="0"/>
              <w:adjustRightInd w:val="0"/>
              <w:spacing w:after="0" w:line="240" w:lineRule="auto"/>
              <w:rPr>
                <w:rFonts w:cs="Calibri"/>
                <w:sz w:val="20"/>
                <w:szCs w:val="20"/>
              </w:rPr>
            </w:pPr>
            <w:r w:rsidRPr="00584410">
              <w:rPr>
                <w:rFonts w:cs="Calibri"/>
                <w:sz w:val="20"/>
                <w:szCs w:val="20"/>
              </w:rPr>
              <w:t>Support the students in three‐dimensional learning to make sense of</w:t>
            </w:r>
            <w:r>
              <w:rPr>
                <w:rFonts w:cs="Calibri"/>
                <w:sz w:val="20"/>
                <w:szCs w:val="20"/>
              </w:rPr>
              <w:t xml:space="preserve"> </w:t>
            </w:r>
            <w:r w:rsidRPr="00584410">
              <w:rPr>
                <w:rFonts w:cs="Calibri"/>
                <w:sz w:val="20"/>
                <w:szCs w:val="20"/>
              </w:rPr>
              <w:t>phenomena and/or to design solutions to problems.</w:t>
            </w:r>
          </w:p>
          <w:p w:rsidR="0004198C" w:rsidRPr="00584410" w:rsidRDefault="0004198C" w:rsidP="00584410">
            <w:pPr>
              <w:autoSpaceDE w:val="0"/>
              <w:autoSpaceDN w:val="0"/>
              <w:adjustRightInd w:val="0"/>
              <w:spacing w:after="0" w:line="240" w:lineRule="auto"/>
              <w:rPr>
                <w:rFonts w:cs="Calibri"/>
                <w:sz w:val="20"/>
                <w:szCs w:val="20"/>
              </w:rPr>
            </w:pPr>
          </w:p>
          <w:p w:rsidR="0004198C" w:rsidRPr="00584410" w:rsidRDefault="0004198C" w:rsidP="00584410">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Evidence of science and engineering practice</w:t>
            </w:r>
            <w:r w:rsidR="00DD595F">
              <w:rPr>
                <w:rFonts w:cs="Calibri"/>
                <w:sz w:val="20"/>
                <w:szCs w:val="20"/>
              </w:rPr>
              <w:t xml:space="preserve"> </w:t>
            </w:r>
            <w:r w:rsidRPr="00584410">
              <w:rPr>
                <w:rFonts w:cs="Calibri"/>
                <w:sz w:val="20"/>
                <w:szCs w:val="20"/>
              </w:rPr>
              <w:t>is evident when the students are given the opportunities to develop models and use models; use mathematics and computational thinking, e.g. fractions when cutting the apples to represent the land and ocean parts of the earth; constructing explanations and designing solutions, i.e. to create model of nets/ boats and other fishing practices that can solve the problems of overfishing, bycatch or habitat loss.</w:t>
            </w:r>
          </w:p>
          <w:p w:rsidR="0004198C" w:rsidRPr="00584410" w:rsidRDefault="0004198C" w:rsidP="00584410">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 xml:space="preserve">Evidence of opportunities to develop and use the specific element of the disciplinary core idea of the earth’s systems is evident when the students come to the understanding of the farmable land area, productive coastline and the amount of drinkable water </w:t>
            </w:r>
            <w:r w:rsidRPr="00584410">
              <w:rPr>
                <w:rFonts w:cs="Calibri"/>
                <w:sz w:val="20"/>
                <w:szCs w:val="20"/>
              </w:rPr>
              <w:lastRenderedPageBreak/>
              <w:t>available to humans through the activities provided in the unit.</w:t>
            </w:r>
          </w:p>
          <w:p w:rsidR="0004198C" w:rsidRPr="00584410" w:rsidRDefault="0004198C" w:rsidP="00584410">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Evidence of opportunities to develop and use specific elements of the cross-cutting concepts (scale, proportion and quantity and ocean systems and system models) is seen throughout the unit when the students are able to internalize that the proportion of the amount of drinkable water available to us is just a “ drop in the bucket” ( i.e. 3/10,000 % ) although ¾  or 71% of the earth is water or to think that of the 29% land, only 1/32 is farmable.</w:t>
            </w:r>
          </w:p>
          <w:p w:rsidR="0004198C" w:rsidRPr="00584410" w:rsidRDefault="0004198C" w:rsidP="00584410">
            <w:pPr>
              <w:pStyle w:val="ListParagraph"/>
              <w:autoSpaceDE w:val="0"/>
              <w:autoSpaceDN w:val="0"/>
              <w:adjustRightInd w:val="0"/>
              <w:spacing w:after="0" w:line="240" w:lineRule="auto"/>
            </w:pPr>
            <w:r w:rsidRPr="00584410">
              <w:rPr>
                <w:rFonts w:cs="Calibri"/>
                <w:sz w:val="20"/>
                <w:szCs w:val="20"/>
              </w:rPr>
              <w:t xml:space="preserve">Additionally, the students are challenged to become responsible citizens since the Earth’s resources- fresh water, air soil, trees, fish are now depleting by wasteful usage or by deliberate or inadvertent destruction. </w:t>
            </w:r>
          </w:p>
        </w:tc>
        <w:tc>
          <w:tcPr>
            <w:tcW w:w="4392" w:type="dxa"/>
          </w:tcPr>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r w:rsidRPr="00584410">
              <w:rPr>
                <w:rFonts w:cs="Calibri"/>
                <w:sz w:val="20"/>
                <w:szCs w:val="20"/>
              </w:rPr>
              <w:t>Extended lessons can be done to make the students be aware of cleaning up and recycling</w:t>
            </w:r>
            <w:r w:rsidR="00D60065">
              <w:rPr>
                <w:rFonts w:cs="Calibri"/>
                <w:sz w:val="20"/>
                <w:szCs w:val="20"/>
              </w:rPr>
              <w:t xml:space="preserve"> and other means to help in the conservation of water, land and  ocean resources</w:t>
            </w:r>
          </w:p>
        </w:tc>
      </w:tr>
    </w:tbl>
    <w:p w:rsidR="0004198C" w:rsidRPr="003D6658" w:rsidRDefault="0004198C" w:rsidP="003D6658">
      <w:pPr>
        <w:rPr>
          <w:rFonts w:cs="Calibri"/>
          <w:sz w:val="32"/>
          <w:szCs w:val="32"/>
        </w:rPr>
      </w:pPr>
      <w:r w:rsidRPr="003D6658">
        <w:rPr>
          <w:rFonts w:cs="Calibri"/>
          <w:sz w:val="32"/>
          <w:szCs w:val="32"/>
        </w:rPr>
        <w:lastRenderedPageBreak/>
        <w:t>A unit or longer lesson will also:</w:t>
      </w:r>
    </w:p>
    <w:p w:rsidR="0004198C" w:rsidRDefault="0004198C" w:rsidP="003D6658">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04198C" w:rsidRPr="00584410" w:rsidTr="00584410">
        <w:tc>
          <w:tcPr>
            <w:tcW w:w="4392" w:type="dxa"/>
          </w:tcPr>
          <w:p w:rsidR="0004198C" w:rsidRPr="00584410" w:rsidRDefault="0004198C" w:rsidP="00584410">
            <w:pPr>
              <w:spacing w:after="0" w:line="240" w:lineRule="auto"/>
            </w:pPr>
            <w:r w:rsidRPr="00584410">
              <w:rPr>
                <w:rFonts w:cs="Calibri"/>
              </w:rPr>
              <w:t>Criteria</w:t>
            </w:r>
          </w:p>
        </w:tc>
        <w:tc>
          <w:tcPr>
            <w:tcW w:w="4392" w:type="dxa"/>
          </w:tcPr>
          <w:p w:rsidR="0004198C" w:rsidRPr="00584410" w:rsidRDefault="0004198C" w:rsidP="00584410">
            <w:pPr>
              <w:spacing w:after="0" w:line="240" w:lineRule="auto"/>
            </w:pPr>
            <w:r w:rsidRPr="00584410">
              <w:rPr>
                <w:rFonts w:cs="Calibri"/>
              </w:rPr>
              <w:t>Specific evidence from materials and reviewers’ reasoning</w:t>
            </w:r>
          </w:p>
        </w:tc>
        <w:tc>
          <w:tcPr>
            <w:tcW w:w="4392" w:type="dxa"/>
          </w:tcPr>
          <w:p w:rsidR="0004198C" w:rsidRPr="00584410" w:rsidRDefault="0004198C" w:rsidP="00584410">
            <w:pPr>
              <w:spacing w:after="0" w:line="240" w:lineRule="auto"/>
            </w:pPr>
            <w:r w:rsidRPr="00584410">
              <w:rPr>
                <w:rFonts w:cs="Calibri"/>
              </w:rPr>
              <w:t>Suggestions for improvement</w:t>
            </w:r>
          </w:p>
        </w:tc>
      </w:tr>
      <w:tr w:rsidR="0004198C" w:rsidRPr="00584410" w:rsidTr="00584410">
        <w:tc>
          <w:tcPr>
            <w:tcW w:w="4392" w:type="dxa"/>
          </w:tcPr>
          <w:p w:rsidR="0004198C" w:rsidRPr="00584410" w:rsidRDefault="0004198C" w:rsidP="00584410">
            <w:pPr>
              <w:autoSpaceDE w:val="0"/>
              <w:autoSpaceDN w:val="0"/>
              <w:adjustRightInd w:val="0"/>
              <w:spacing w:after="0" w:line="240" w:lineRule="auto"/>
              <w:rPr>
                <w:rFonts w:cs="Calibri"/>
              </w:rPr>
            </w:pPr>
            <w:r w:rsidRPr="00584410">
              <w:rPr>
                <w:rFonts w:cs="Calibri"/>
              </w:rPr>
              <w:t>B. Lessons fit together coherently targeting a set of performance expectations.</w:t>
            </w:r>
          </w:p>
          <w:p w:rsidR="0004198C" w:rsidRPr="00584410" w:rsidRDefault="0004198C" w:rsidP="00584410">
            <w:pPr>
              <w:autoSpaceDE w:val="0"/>
              <w:autoSpaceDN w:val="0"/>
              <w:adjustRightInd w:val="0"/>
              <w:spacing w:after="0" w:line="240" w:lineRule="auto"/>
              <w:rPr>
                <w:rFonts w:cs="Calibri"/>
              </w:rPr>
            </w:pPr>
            <w:proofErr w:type="spellStart"/>
            <w:r w:rsidRPr="00584410">
              <w:rPr>
                <w:rFonts w:cs="Calibri"/>
              </w:rPr>
              <w:t>i</w:t>
            </w:r>
            <w:proofErr w:type="spellEnd"/>
            <w:r w:rsidRPr="00584410">
              <w:rPr>
                <w:rFonts w:cs="Calibri"/>
              </w:rPr>
              <w:t>. Each lesson links to previous lessons and provides a need to engage in</w:t>
            </w:r>
          </w:p>
          <w:p w:rsidR="0004198C" w:rsidRPr="00584410" w:rsidRDefault="0004198C" w:rsidP="00584410">
            <w:pPr>
              <w:autoSpaceDE w:val="0"/>
              <w:autoSpaceDN w:val="0"/>
              <w:adjustRightInd w:val="0"/>
              <w:spacing w:after="0" w:line="240" w:lineRule="auto"/>
              <w:rPr>
                <w:rFonts w:cs="Calibri"/>
              </w:rPr>
            </w:pPr>
            <w:r w:rsidRPr="00584410">
              <w:rPr>
                <w:rFonts w:cs="Calibri"/>
              </w:rPr>
              <w:t>the current lesson.</w:t>
            </w:r>
          </w:p>
          <w:p w:rsidR="0004198C" w:rsidRPr="00584410" w:rsidRDefault="0004198C" w:rsidP="00584410">
            <w:pPr>
              <w:autoSpaceDE w:val="0"/>
              <w:autoSpaceDN w:val="0"/>
              <w:adjustRightInd w:val="0"/>
              <w:spacing w:after="0" w:line="240" w:lineRule="auto"/>
              <w:rPr>
                <w:rFonts w:cs="Calibri"/>
              </w:rPr>
            </w:pPr>
            <w:r w:rsidRPr="00584410">
              <w:rPr>
                <w:rFonts w:cs="Calibri"/>
              </w:rPr>
              <w:t>ii. The lessons help students develop proficiency on a targeted set of</w:t>
            </w:r>
          </w:p>
          <w:p w:rsidR="0004198C" w:rsidRPr="00584410" w:rsidRDefault="0004198C" w:rsidP="00584410">
            <w:pPr>
              <w:autoSpaceDE w:val="0"/>
              <w:autoSpaceDN w:val="0"/>
              <w:adjustRightInd w:val="0"/>
              <w:spacing w:after="0" w:line="240" w:lineRule="auto"/>
              <w:rPr>
                <w:rFonts w:cs="Calibri"/>
              </w:rPr>
            </w:pPr>
            <w:r w:rsidRPr="00584410">
              <w:rPr>
                <w:rFonts w:cs="Calibri"/>
              </w:rPr>
              <w:t>performance expectations.</w:t>
            </w:r>
          </w:p>
          <w:p w:rsidR="0004198C" w:rsidRPr="00584410" w:rsidRDefault="0004198C" w:rsidP="00584410">
            <w:pPr>
              <w:autoSpaceDE w:val="0"/>
              <w:autoSpaceDN w:val="0"/>
              <w:adjustRightInd w:val="0"/>
              <w:spacing w:after="0" w:line="240" w:lineRule="auto"/>
              <w:rPr>
                <w:rFonts w:ascii="MS-Gothic" w:eastAsia="MS-Gothic" w:cs="MS-Gothic"/>
              </w:rPr>
            </w:pPr>
          </w:p>
          <w:p w:rsidR="0004198C" w:rsidRPr="00584410" w:rsidRDefault="0004198C" w:rsidP="00584410">
            <w:pPr>
              <w:autoSpaceDE w:val="0"/>
              <w:autoSpaceDN w:val="0"/>
              <w:adjustRightInd w:val="0"/>
              <w:spacing w:after="0" w:line="240" w:lineRule="auto"/>
              <w:rPr>
                <w:rFonts w:cs="Calibri"/>
              </w:rPr>
            </w:pPr>
            <w:r w:rsidRPr="00584410">
              <w:rPr>
                <w:rFonts w:cs="Calibri"/>
              </w:rPr>
              <w:t>C. Where appropriate, disciplinary core ideas from different disciplines are</w:t>
            </w:r>
          </w:p>
          <w:p w:rsidR="0004198C" w:rsidRPr="00584410" w:rsidRDefault="0004198C" w:rsidP="00584410">
            <w:pPr>
              <w:autoSpaceDE w:val="0"/>
              <w:autoSpaceDN w:val="0"/>
              <w:adjustRightInd w:val="0"/>
              <w:spacing w:after="0" w:line="240" w:lineRule="auto"/>
              <w:rPr>
                <w:rFonts w:cs="Calibri"/>
              </w:rPr>
            </w:pPr>
            <w:r w:rsidRPr="00584410">
              <w:rPr>
                <w:rFonts w:cs="Calibri"/>
              </w:rPr>
              <w:lastRenderedPageBreak/>
              <w:t>used together to explain phenomena.</w:t>
            </w:r>
          </w:p>
          <w:p w:rsidR="0004198C" w:rsidRPr="00584410" w:rsidRDefault="0004198C" w:rsidP="00584410">
            <w:pPr>
              <w:autoSpaceDE w:val="0"/>
              <w:autoSpaceDN w:val="0"/>
              <w:adjustRightInd w:val="0"/>
              <w:spacing w:after="0" w:line="240" w:lineRule="auto"/>
              <w:rPr>
                <w:rFonts w:ascii="MS-Gothic" w:eastAsia="MS-Gothic" w:cs="MS-Gothic"/>
              </w:rPr>
            </w:pPr>
          </w:p>
          <w:p w:rsidR="0004198C" w:rsidRPr="00584410" w:rsidRDefault="0004198C" w:rsidP="00584410">
            <w:pPr>
              <w:autoSpaceDE w:val="0"/>
              <w:autoSpaceDN w:val="0"/>
              <w:adjustRightInd w:val="0"/>
              <w:spacing w:after="0" w:line="240" w:lineRule="auto"/>
              <w:rPr>
                <w:rFonts w:cs="Calibri"/>
              </w:rPr>
            </w:pPr>
            <w:proofErr w:type="spellStart"/>
            <w:r w:rsidRPr="00584410">
              <w:rPr>
                <w:rFonts w:cs="Calibri"/>
              </w:rPr>
              <w:t>D.Where</w:t>
            </w:r>
            <w:proofErr w:type="spellEnd"/>
            <w:r w:rsidRPr="00584410">
              <w:rPr>
                <w:rFonts w:cs="Calibri"/>
              </w:rPr>
              <w:t xml:space="preserve"> appropriate, crosscutting concepts are used in the explanation of</w:t>
            </w:r>
          </w:p>
          <w:p w:rsidR="0004198C" w:rsidRPr="00584410" w:rsidRDefault="0004198C" w:rsidP="00584410">
            <w:pPr>
              <w:autoSpaceDE w:val="0"/>
              <w:autoSpaceDN w:val="0"/>
              <w:adjustRightInd w:val="0"/>
              <w:spacing w:after="0" w:line="240" w:lineRule="auto"/>
              <w:rPr>
                <w:rFonts w:cs="Calibri"/>
              </w:rPr>
            </w:pPr>
            <w:r w:rsidRPr="00584410">
              <w:rPr>
                <w:rFonts w:cs="Calibri"/>
              </w:rPr>
              <w:t>phenomena from a variety of disciplines.</w:t>
            </w:r>
          </w:p>
          <w:p w:rsidR="0004198C" w:rsidRPr="00584410" w:rsidRDefault="0004198C" w:rsidP="00584410">
            <w:pPr>
              <w:autoSpaceDE w:val="0"/>
              <w:autoSpaceDN w:val="0"/>
              <w:adjustRightInd w:val="0"/>
              <w:spacing w:after="0" w:line="240" w:lineRule="auto"/>
              <w:rPr>
                <w:rFonts w:ascii="MS-Gothic" w:eastAsia="MS-Gothic" w:cs="MS-Gothic"/>
              </w:rPr>
            </w:pPr>
          </w:p>
          <w:p w:rsidR="0004198C" w:rsidRPr="00584410" w:rsidRDefault="0004198C" w:rsidP="00584410">
            <w:pPr>
              <w:autoSpaceDE w:val="0"/>
              <w:autoSpaceDN w:val="0"/>
              <w:adjustRightInd w:val="0"/>
              <w:spacing w:after="0" w:line="240" w:lineRule="auto"/>
              <w:rPr>
                <w:rFonts w:cs="Calibri"/>
              </w:rPr>
            </w:pPr>
            <w:r w:rsidRPr="00584410">
              <w:rPr>
                <w:rFonts w:cs="Calibri"/>
              </w:rPr>
              <w:t xml:space="preserve">E. Provides grade‐appropriate connection(s) </w:t>
            </w:r>
            <w:r w:rsidRPr="00584410">
              <w:rPr>
                <w:rFonts w:cs="Calibri"/>
                <w:b/>
              </w:rPr>
              <w:t>to</w:t>
            </w:r>
            <w:r w:rsidRPr="00584410">
              <w:rPr>
                <w:rFonts w:cs="Calibri"/>
              </w:rPr>
              <w:t xml:space="preserve"> the </w:t>
            </w:r>
            <w:smartTag w:uri="urn:schemas-microsoft-com:office:smarttags" w:element="place">
              <w:smartTag w:uri="urn:schemas-microsoft-com:office:smarttags" w:element="PlaceName">
                <w:r w:rsidRPr="00584410">
                  <w:rPr>
                    <w:rFonts w:cs="Calibri"/>
                  </w:rPr>
                  <w:t>Common</w:t>
                </w:r>
              </w:smartTag>
              <w:r w:rsidRPr="00584410">
                <w:rPr>
                  <w:rFonts w:cs="Calibri"/>
                </w:rPr>
                <w:t xml:space="preserve"> </w:t>
              </w:r>
              <w:smartTag w:uri="urn:schemas-microsoft-com:office:smarttags" w:element="PlaceName">
                <w:r w:rsidRPr="00584410">
                  <w:rPr>
                    <w:rFonts w:cs="Calibri"/>
                  </w:rPr>
                  <w:t>Core</w:t>
                </w:r>
              </w:smartTag>
              <w:r w:rsidRPr="00584410">
                <w:rPr>
                  <w:rFonts w:cs="Calibri"/>
                </w:rPr>
                <w:t xml:space="preserve"> </w:t>
              </w:r>
              <w:smartTag w:uri="urn:schemas-microsoft-com:office:smarttags" w:element="PlaceType">
                <w:r w:rsidRPr="00584410">
                  <w:rPr>
                    <w:rFonts w:cs="Calibri"/>
                  </w:rPr>
                  <w:t>State</w:t>
                </w:r>
              </w:smartTag>
            </w:smartTag>
          </w:p>
          <w:p w:rsidR="0004198C" w:rsidRPr="00584410" w:rsidRDefault="0004198C" w:rsidP="00584410">
            <w:pPr>
              <w:autoSpaceDE w:val="0"/>
              <w:autoSpaceDN w:val="0"/>
              <w:adjustRightInd w:val="0"/>
              <w:spacing w:after="0" w:line="240" w:lineRule="auto"/>
              <w:rPr>
                <w:rFonts w:cs="Calibri"/>
              </w:rPr>
            </w:pPr>
            <w:r w:rsidRPr="00584410">
              <w:rPr>
                <w:rFonts w:cs="Calibri"/>
              </w:rPr>
              <w:t>Standards in Mathematics and/or English Language Arts &amp; Literacy in</w:t>
            </w:r>
          </w:p>
          <w:p w:rsidR="0004198C" w:rsidRPr="00584410" w:rsidRDefault="0004198C" w:rsidP="00584410">
            <w:pPr>
              <w:spacing w:after="0" w:line="240" w:lineRule="auto"/>
              <w:rPr>
                <w:rFonts w:cs="Calibri"/>
                <w:sz w:val="18"/>
                <w:szCs w:val="18"/>
              </w:rPr>
            </w:pPr>
            <w:r w:rsidRPr="00584410">
              <w:rPr>
                <w:rFonts w:cs="Calibri"/>
              </w:rPr>
              <w:t>History/Social Studies, Science and Technic</w:t>
            </w:r>
            <w:r w:rsidRPr="00584410">
              <w:rPr>
                <w:rFonts w:cs="Calibri"/>
                <w:sz w:val="18"/>
                <w:szCs w:val="18"/>
              </w:rPr>
              <w:t>al Subjects.</w:t>
            </w:r>
          </w:p>
          <w:p w:rsidR="0004198C" w:rsidRPr="00584410" w:rsidRDefault="0004198C" w:rsidP="00584410">
            <w:pPr>
              <w:spacing w:after="0" w:line="240" w:lineRule="auto"/>
              <w:rPr>
                <w:rFonts w:cs="Calibri"/>
                <w:sz w:val="18"/>
                <w:szCs w:val="18"/>
              </w:rPr>
            </w:pPr>
          </w:p>
          <w:p w:rsidR="0004198C" w:rsidRPr="00584410" w:rsidRDefault="0004198C" w:rsidP="00584410">
            <w:pPr>
              <w:spacing w:after="0" w:line="240" w:lineRule="auto"/>
              <w:rPr>
                <w:rFonts w:cs="Calibri"/>
                <w:sz w:val="18"/>
                <w:szCs w:val="18"/>
              </w:rPr>
            </w:pPr>
          </w:p>
          <w:p w:rsidR="0004198C" w:rsidRPr="00584410" w:rsidRDefault="0004198C" w:rsidP="00584410">
            <w:pPr>
              <w:spacing w:after="0" w:line="240" w:lineRule="auto"/>
              <w:rPr>
                <w:rFonts w:cs="Calibri"/>
                <w:sz w:val="18"/>
                <w:szCs w:val="18"/>
              </w:rPr>
            </w:pPr>
          </w:p>
          <w:p w:rsidR="0004198C" w:rsidRPr="00584410" w:rsidRDefault="0004198C" w:rsidP="00584410">
            <w:pPr>
              <w:spacing w:after="0" w:line="240" w:lineRule="auto"/>
              <w:rPr>
                <w:rFonts w:cs="Calibri"/>
                <w:sz w:val="18"/>
                <w:szCs w:val="18"/>
              </w:rPr>
            </w:pPr>
          </w:p>
          <w:p w:rsidR="0004198C" w:rsidRPr="00584410" w:rsidRDefault="0004198C" w:rsidP="00584410">
            <w:pPr>
              <w:spacing w:after="0" w:line="240" w:lineRule="auto"/>
              <w:rPr>
                <w:rFonts w:cs="Calibri"/>
                <w:sz w:val="18"/>
                <w:szCs w:val="18"/>
              </w:rPr>
            </w:pPr>
          </w:p>
          <w:p w:rsidR="0004198C" w:rsidRPr="00584410" w:rsidRDefault="0004198C" w:rsidP="00584410">
            <w:pPr>
              <w:spacing w:after="0" w:line="240" w:lineRule="auto"/>
            </w:pPr>
          </w:p>
        </w:tc>
        <w:tc>
          <w:tcPr>
            <w:tcW w:w="4392" w:type="dxa"/>
          </w:tcPr>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p>
          <w:p w:rsidR="0004198C" w:rsidRPr="00584410" w:rsidRDefault="0004198C" w:rsidP="00584410">
            <w:pPr>
              <w:spacing w:after="0" w:line="240" w:lineRule="auto"/>
            </w:pPr>
            <w:r w:rsidRPr="00584410">
              <w:t>CCSS:</w:t>
            </w:r>
          </w:p>
          <w:p w:rsidR="0004198C" w:rsidRPr="00584410" w:rsidRDefault="0004198C" w:rsidP="00584410">
            <w:pPr>
              <w:spacing w:after="0" w:line="240" w:lineRule="auto"/>
            </w:pPr>
            <w:r w:rsidRPr="00584410">
              <w:t>LA : W. 5.8</w:t>
            </w:r>
          </w:p>
          <w:p w:rsidR="0004198C" w:rsidRPr="00584410" w:rsidRDefault="0004198C" w:rsidP="00584410">
            <w:pPr>
              <w:spacing w:after="0" w:line="240" w:lineRule="auto"/>
            </w:pPr>
            <w:r w:rsidRPr="00584410">
              <w:t>Creative writing on “</w:t>
            </w:r>
            <w:smartTag w:uri="urn:schemas-microsoft-com:office:smarttags" w:element="place">
              <w:smartTag w:uri="urn:schemas-microsoft-com:office:smarttags" w:element="PlaceName">
                <w:r w:rsidRPr="00584410">
                  <w:t>Planet</w:t>
                </w:r>
              </w:smartTag>
              <w:r w:rsidRPr="00584410">
                <w:t xml:space="preserve"> </w:t>
              </w:r>
              <w:smartTag w:uri="urn:schemas-microsoft-com:office:smarttags" w:element="PlaceType">
                <w:r w:rsidRPr="00584410">
                  <w:t>Ocean</w:t>
                </w:r>
              </w:smartTag>
            </w:smartTag>
            <w:r w:rsidRPr="00584410">
              <w:t>”</w:t>
            </w:r>
          </w:p>
          <w:p w:rsidR="0004198C" w:rsidRPr="00584410" w:rsidRDefault="0004198C" w:rsidP="00584410">
            <w:pPr>
              <w:spacing w:after="0" w:line="240" w:lineRule="auto"/>
            </w:pPr>
          </w:p>
          <w:p w:rsidR="0004198C" w:rsidRPr="00584410" w:rsidRDefault="0004198C" w:rsidP="00584410">
            <w:pPr>
              <w:spacing w:after="0" w:line="240" w:lineRule="auto"/>
            </w:pPr>
            <w:r w:rsidRPr="00584410">
              <w:t>Posters, Journal Writing, Comic Books and Travel Brochures</w:t>
            </w:r>
          </w:p>
          <w:p w:rsidR="0004198C" w:rsidRPr="00584410" w:rsidRDefault="0004198C" w:rsidP="00584410">
            <w:pPr>
              <w:spacing w:after="0" w:line="240" w:lineRule="auto"/>
            </w:pPr>
          </w:p>
          <w:p w:rsidR="0004198C" w:rsidRPr="00584410" w:rsidRDefault="0004198C" w:rsidP="00584410">
            <w:pPr>
              <w:spacing w:after="0" w:line="240" w:lineRule="auto"/>
            </w:pPr>
            <w:r w:rsidRPr="00584410">
              <w:t>CCSS:</w:t>
            </w:r>
          </w:p>
          <w:p w:rsidR="0004198C" w:rsidRPr="00584410" w:rsidRDefault="0004198C" w:rsidP="00584410">
            <w:pPr>
              <w:spacing w:after="0" w:line="240" w:lineRule="auto"/>
            </w:pPr>
            <w:r w:rsidRPr="00584410">
              <w:t>MP 4 Model with Mathematics; use of fractions</w:t>
            </w:r>
          </w:p>
          <w:p w:rsidR="0004198C" w:rsidRPr="00584410" w:rsidRDefault="0004198C" w:rsidP="00584410">
            <w:pPr>
              <w:spacing w:after="0" w:line="240" w:lineRule="auto"/>
            </w:pPr>
          </w:p>
          <w:p w:rsidR="0004198C" w:rsidRPr="00584410" w:rsidRDefault="0004198C" w:rsidP="00584410">
            <w:pPr>
              <w:spacing w:after="0" w:line="240" w:lineRule="auto"/>
            </w:pPr>
          </w:p>
        </w:tc>
        <w:tc>
          <w:tcPr>
            <w:tcW w:w="4392" w:type="dxa"/>
          </w:tcPr>
          <w:p w:rsidR="0004198C" w:rsidRPr="00584410" w:rsidRDefault="0004198C" w:rsidP="00584410">
            <w:pPr>
              <w:spacing w:after="0" w:line="240" w:lineRule="auto"/>
            </w:pPr>
          </w:p>
        </w:tc>
      </w:tr>
    </w:tbl>
    <w:p w:rsidR="0004198C" w:rsidRDefault="0004198C"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pPr>
    </w:p>
    <w:p w:rsidR="001E274F" w:rsidRDefault="001E274F" w:rsidP="006C12D1">
      <w:pPr>
        <w:autoSpaceDE w:val="0"/>
        <w:autoSpaceDN w:val="0"/>
        <w:adjustRightInd w:val="0"/>
        <w:spacing w:after="0" w:line="240" w:lineRule="auto"/>
        <w:rPr>
          <w:rFonts w:ascii="Calibri-Bold" w:hAnsi="Calibri-Bold" w:cs="Calibri-Bold"/>
          <w:b/>
          <w:bCs/>
        </w:rPr>
      </w:pPr>
    </w:p>
    <w:p w:rsidR="001E274F" w:rsidRDefault="001E274F" w:rsidP="006C12D1">
      <w:pPr>
        <w:autoSpaceDE w:val="0"/>
        <w:autoSpaceDN w:val="0"/>
        <w:adjustRightInd w:val="0"/>
        <w:spacing w:after="0" w:line="240" w:lineRule="auto"/>
        <w:rPr>
          <w:rFonts w:ascii="Calibri-Bold" w:hAnsi="Calibri-Bold" w:cs="Calibri-Bold"/>
          <w:b/>
          <w:bCs/>
        </w:rPr>
      </w:pPr>
    </w:p>
    <w:p w:rsidR="001E274F" w:rsidRDefault="001E274F" w:rsidP="006C12D1">
      <w:pPr>
        <w:autoSpaceDE w:val="0"/>
        <w:autoSpaceDN w:val="0"/>
        <w:adjustRightInd w:val="0"/>
        <w:spacing w:after="0" w:line="240" w:lineRule="auto"/>
        <w:rPr>
          <w:rFonts w:ascii="Calibri-Bold" w:hAnsi="Calibri-Bold" w:cs="Calibri-Bold"/>
          <w:b/>
          <w:bCs/>
        </w:rPr>
      </w:pPr>
    </w:p>
    <w:p w:rsidR="0004198C" w:rsidRDefault="0004198C" w:rsidP="006C12D1">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rPr>
        <w:t xml:space="preserve">Reviewer </w:t>
      </w:r>
      <w:proofErr w:type="spellStart"/>
      <w:r>
        <w:rPr>
          <w:rFonts w:ascii="Calibri-Bold" w:hAnsi="Calibri-Bold" w:cs="Calibri-Bold"/>
          <w:b/>
          <w:bCs/>
        </w:rPr>
        <w:t>Name__Glover</w:t>
      </w:r>
      <w:proofErr w:type="spellEnd"/>
      <w:r>
        <w:rPr>
          <w:rFonts w:ascii="Calibri-Bold" w:hAnsi="Calibri-Bold" w:cs="Calibri-Bold"/>
          <w:b/>
          <w:bCs/>
        </w:rPr>
        <w:t xml:space="preserve"> and </w:t>
      </w:r>
      <w:proofErr w:type="spellStart"/>
      <w:r>
        <w:rPr>
          <w:rFonts w:ascii="Calibri-Bold" w:hAnsi="Calibri-Bold" w:cs="Calibri-Bold"/>
          <w:b/>
          <w:bCs/>
        </w:rPr>
        <w:t>Tubil</w:t>
      </w:r>
      <w:proofErr w:type="spellEnd"/>
      <w:r>
        <w:rPr>
          <w:rFonts w:ascii="Calibri-Bold" w:hAnsi="Calibri-Bold" w:cs="Calibri-Bold"/>
          <w:b/>
          <w:bCs/>
        </w:rPr>
        <w:t>_____</w:t>
      </w:r>
      <w:proofErr w:type="gramStart"/>
      <w:r>
        <w:rPr>
          <w:rFonts w:ascii="Calibri-Bold" w:hAnsi="Calibri-Bold" w:cs="Calibri-Bold"/>
          <w:b/>
          <w:bCs/>
        </w:rPr>
        <w:t>_  Grade</w:t>
      </w:r>
      <w:proofErr w:type="gramEnd"/>
      <w:r>
        <w:rPr>
          <w:rFonts w:ascii="Calibri-Bold" w:hAnsi="Calibri-Bold" w:cs="Calibri-Bold"/>
          <w:b/>
          <w:bCs/>
        </w:rPr>
        <w:t>:___4____  Lesson 1-/Unit : Apple and Ocean /</w:t>
      </w:r>
      <w:r w:rsidR="0022396E">
        <w:rPr>
          <w:rFonts w:ascii="Calibri-Bold" w:hAnsi="Calibri-Bold" w:cs="Calibri-Bold"/>
          <w:b/>
          <w:bCs/>
        </w:rPr>
        <w:t xml:space="preserve">ONLY </w:t>
      </w:r>
      <w:r>
        <w:rPr>
          <w:rFonts w:ascii="Calibri-Bold" w:hAnsi="Calibri-Bold" w:cs="Calibri-Bold"/>
          <w:b/>
          <w:bCs/>
        </w:rPr>
        <w:t>ONE OCEAN____</w:t>
      </w:r>
    </w:p>
    <w:p w:rsidR="0004198C" w:rsidRDefault="0004198C" w:rsidP="006C12D1">
      <w:pPr>
        <w:autoSpaceDE w:val="0"/>
        <w:autoSpaceDN w:val="0"/>
        <w:adjustRightInd w:val="0"/>
        <w:spacing w:after="0" w:line="240" w:lineRule="auto"/>
        <w:rPr>
          <w:rFonts w:ascii="Calibri-Bold" w:hAnsi="Calibri-Bold" w:cs="Calibri-Bold"/>
          <w:b/>
          <w:bCs/>
          <w:sz w:val="20"/>
          <w:szCs w:val="20"/>
        </w:rPr>
      </w:pPr>
    </w:p>
    <w:p w:rsidR="001E274F" w:rsidRDefault="001E274F" w:rsidP="006C12D1">
      <w:pPr>
        <w:autoSpaceDE w:val="0"/>
        <w:autoSpaceDN w:val="0"/>
        <w:adjustRightInd w:val="0"/>
        <w:spacing w:after="0" w:line="240" w:lineRule="auto"/>
        <w:rPr>
          <w:rFonts w:ascii="Calibri-Bold" w:hAnsi="Calibri-Bold" w:cs="Calibri-Bold"/>
          <w:b/>
          <w:bCs/>
          <w:sz w:val="20"/>
          <w:szCs w:val="20"/>
        </w:rPr>
      </w:pPr>
    </w:p>
    <w:tbl>
      <w:tblPr>
        <w:tblpPr w:leftFromText="180" w:rightFromText="180" w:vertAnchor="text" w:horzAnchor="margin" w:tblpY="1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04198C" w:rsidRPr="00584410" w:rsidTr="00584410">
        <w:tc>
          <w:tcPr>
            <w:tcW w:w="4392" w:type="dxa"/>
          </w:tcPr>
          <w:p w:rsidR="0004198C" w:rsidRPr="00584410" w:rsidRDefault="0004198C" w:rsidP="00584410">
            <w:pPr>
              <w:autoSpaceDE w:val="0"/>
              <w:autoSpaceDN w:val="0"/>
              <w:adjustRightInd w:val="0"/>
              <w:spacing w:after="0" w:line="240" w:lineRule="auto"/>
              <w:rPr>
                <w:rFonts w:ascii="Calibri-Bold" w:hAnsi="Calibri-Bold" w:cs="Calibri-Bold"/>
                <w:b/>
                <w:bCs/>
                <w:sz w:val="32"/>
                <w:szCs w:val="32"/>
              </w:rPr>
            </w:pPr>
            <w:r w:rsidRPr="00584410">
              <w:rPr>
                <w:b/>
                <w:sz w:val="32"/>
                <w:szCs w:val="32"/>
              </w:rPr>
              <w:t>Disciplinary Core Ideas (DCIs)</w:t>
            </w:r>
          </w:p>
        </w:tc>
        <w:tc>
          <w:tcPr>
            <w:tcW w:w="4392" w:type="dxa"/>
          </w:tcPr>
          <w:p w:rsidR="0004198C" w:rsidRPr="00584410" w:rsidRDefault="0004198C" w:rsidP="00584410">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Element</w:t>
            </w:r>
          </w:p>
        </w:tc>
        <w:tc>
          <w:tcPr>
            <w:tcW w:w="4392" w:type="dxa"/>
          </w:tcPr>
          <w:p w:rsidR="0004198C" w:rsidRPr="00584410" w:rsidRDefault="0004198C" w:rsidP="00584410">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Evidence</w:t>
            </w:r>
          </w:p>
        </w:tc>
      </w:tr>
      <w:tr w:rsidR="0004198C" w:rsidRPr="00584410" w:rsidTr="00584410">
        <w:tc>
          <w:tcPr>
            <w:tcW w:w="4392" w:type="dxa"/>
          </w:tcPr>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r w:rsidRPr="00584410">
              <w:rPr>
                <w:rFonts w:ascii="Calibri-Bold" w:hAnsi="Calibri-Bold" w:cs="Calibri-Bold"/>
                <w:b/>
                <w:bCs/>
              </w:rPr>
              <w:t xml:space="preserve">4-ESS2 ESS2.B: </w:t>
            </w: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tc>
        <w:tc>
          <w:tcPr>
            <w:tcW w:w="4392" w:type="dxa"/>
          </w:tcPr>
          <w:p w:rsidR="0004198C" w:rsidRPr="00584410" w:rsidRDefault="0004198C" w:rsidP="00584410">
            <w:pPr>
              <w:pStyle w:val="ListParagraph"/>
              <w:numPr>
                <w:ilvl w:val="0"/>
                <w:numId w:val="1"/>
              </w:numPr>
              <w:autoSpaceDE w:val="0"/>
              <w:autoSpaceDN w:val="0"/>
              <w:adjustRightInd w:val="0"/>
              <w:spacing w:after="0" w:line="240" w:lineRule="auto"/>
              <w:rPr>
                <w:rFonts w:ascii="Calibri-Bold" w:hAnsi="Calibri-Bold" w:cs="Calibri-Bold"/>
                <w:b/>
                <w:bCs/>
              </w:rPr>
            </w:pPr>
            <w:r w:rsidRPr="00584410">
              <w:rPr>
                <w:rFonts w:ascii="Calibri-Bold" w:hAnsi="Calibri-Bold" w:cs="Calibri-Bold"/>
                <w:b/>
                <w:bCs/>
              </w:rPr>
              <w:t>Maps can help locate the different land and water features areas of Earth. (4-ESS2</w:t>
            </w:r>
          </w:p>
        </w:tc>
        <w:tc>
          <w:tcPr>
            <w:tcW w:w="4392" w:type="dxa"/>
          </w:tcPr>
          <w:p w:rsidR="0004198C" w:rsidRDefault="0004198C" w:rsidP="002D5FF9">
            <w:pPr>
              <w:numPr>
                <w:ilvl w:val="0"/>
                <w:numId w:val="1"/>
              </w:numPr>
              <w:autoSpaceDE w:val="0"/>
              <w:autoSpaceDN w:val="0"/>
              <w:adjustRightInd w:val="0"/>
              <w:spacing w:after="0" w:line="240" w:lineRule="auto"/>
              <w:rPr>
                <w:rFonts w:ascii="Calibri-Bold" w:hAnsi="Calibri-Bold" w:cs="Calibri-Bold"/>
                <w:b/>
                <w:bCs/>
              </w:rPr>
            </w:pPr>
            <w:r>
              <w:rPr>
                <w:rFonts w:ascii="Calibri-Bold" w:hAnsi="Calibri-Bold" w:cs="Calibri-Bold"/>
                <w:b/>
                <w:bCs/>
              </w:rPr>
              <w:t>The Ball Toss</w:t>
            </w:r>
            <w:r w:rsidR="001E274F">
              <w:rPr>
                <w:rFonts w:ascii="Calibri-Bold" w:hAnsi="Calibri-Bold" w:cs="Calibri-Bold"/>
                <w:b/>
                <w:bCs/>
              </w:rPr>
              <w:t xml:space="preserve"> *</w:t>
            </w:r>
          </w:p>
          <w:p w:rsidR="0004198C" w:rsidRPr="00584410" w:rsidRDefault="0004198C" w:rsidP="002D5FF9">
            <w:pPr>
              <w:numPr>
                <w:ilvl w:val="0"/>
                <w:numId w:val="1"/>
              </w:numPr>
              <w:autoSpaceDE w:val="0"/>
              <w:autoSpaceDN w:val="0"/>
              <w:adjustRightInd w:val="0"/>
              <w:spacing w:after="0" w:line="240" w:lineRule="auto"/>
              <w:rPr>
                <w:rFonts w:ascii="Calibri-Bold" w:hAnsi="Calibri-Bold" w:cs="Calibri-Bold"/>
                <w:b/>
                <w:bCs/>
              </w:rPr>
            </w:pPr>
            <w:r w:rsidRPr="00584410">
              <w:rPr>
                <w:rFonts w:ascii="Calibri-Bold" w:hAnsi="Calibri-Bold" w:cs="Calibri-Bold"/>
                <w:b/>
                <w:bCs/>
              </w:rPr>
              <w:t xml:space="preserve">The students were shown the ocean maps to understand the abstract of land and water through the cutting of the apple into parts to show the relationship of the amount of land to that of the water. </w:t>
            </w:r>
          </w:p>
        </w:tc>
      </w:tr>
    </w:tbl>
    <w:p w:rsidR="0004198C" w:rsidRDefault="0004198C" w:rsidP="003D6658">
      <w:pPr>
        <w:rPr>
          <w:b/>
          <w:sz w:val="40"/>
          <w:szCs w:val="4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p w:rsidR="0004198C" w:rsidRDefault="0004198C" w:rsidP="006C12D1">
      <w:pPr>
        <w:autoSpaceDE w:val="0"/>
        <w:autoSpaceDN w:val="0"/>
        <w:adjustRightInd w:val="0"/>
        <w:spacing w:after="0" w:line="240" w:lineRule="auto"/>
        <w:rPr>
          <w:rFonts w:ascii="Calibri-Bold" w:hAnsi="Calibri-Bold" w:cs="Calibri-Bold"/>
          <w:b/>
          <w:bCs/>
        </w:rPr>
      </w:pPr>
    </w:p>
    <w:p w:rsidR="00FA23E0" w:rsidRDefault="00FA23E0" w:rsidP="006C12D1">
      <w:pPr>
        <w:autoSpaceDE w:val="0"/>
        <w:autoSpaceDN w:val="0"/>
        <w:adjustRightInd w:val="0"/>
        <w:spacing w:after="0" w:line="240" w:lineRule="auto"/>
        <w:rPr>
          <w:rFonts w:ascii="Calibri-Bold" w:hAnsi="Calibri-Bold" w:cs="Calibri-Bold"/>
          <w:b/>
          <w:bCs/>
        </w:rPr>
      </w:pPr>
    </w:p>
    <w:p w:rsidR="00FA23E0" w:rsidRDefault="00FA23E0" w:rsidP="006C12D1">
      <w:pPr>
        <w:autoSpaceDE w:val="0"/>
        <w:autoSpaceDN w:val="0"/>
        <w:adjustRightInd w:val="0"/>
        <w:spacing w:after="0" w:line="240" w:lineRule="auto"/>
        <w:rPr>
          <w:rFonts w:ascii="Calibri-Bold" w:hAnsi="Calibri-Bold" w:cs="Calibri-Bold"/>
          <w:b/>
          <w:bCs/>
        </w:rPr>
      </w:pPr>
    </w:p>
    <w:p w:rsidR="00FA23E0" w:rsidRDefault="00FA23E0" w:rsidP="006C12D1">
      <w:pPr>
        <w:autoSpaceDE w:val="0"/>
        <w:autoSpaceDN w:val="0"/>
        <w:adjustRightInd w:val="0"/>
        <w:spacing w:after="0" w:line="240" w:lineRule="auto"/>
        <w:rPr>
          <w:rFonts w:ascii="Calibri-Bold" w:hAnsi="Calibri-Bold" w:cs="Calibri-Bold"/>
          <w:b/>
          <w:bCs/>
        </w:rPr>
      </w:pPr>
    </w:p>
    <w:p w:rsidR="00FA23E0" w:rsidRDefault="00FA23E0" w:rsidP="006C12D1">
      <w:pPr>
        <w:autoSpaceDE w:val="0"/>
        <w:autoSpaceDN w:val="0"/>
        <w:adjustRightInd w:val="0"/>
        <w:spacing w:after="0" w:line="240" w:lineRule="auto"/>
        <w:rPr>
          <w:rFonts w:ascii="Calibri-Bold" w:hAnsi="Calibri-Bold" w:cs="Calibri-Bold"/>
          <w:b/>
          <w:bCs/>
        </w:rPr>
      </w:pPr>
    </w:p>
    <w:p w:rsidR="0004198C" w:rsidRDefault="0004198C" w:rsidP="006C12D1">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Reviewer</w:t>
      </w:r>
      <w:r w:rsidR="00BA58BD">
        <w:rPr>
          <w:rFonts w:ascii="Calibri-Bold" w:hAnsi="Calibri-Bold" w:cs="Calibri-Bold"/>
          <w:b/>
          <w:bCs/>
        </w:rPr>
        <w:t>s’</w:t>
      </w:r>
      <w:r>
        <w:rPr>
          <w:rFonts w:ascii="Calibri-Bold" w:hAnsi="Calibri-Bold" w:cs="Calibri-Bold"/>
          <w:b/>
          <w:bCs/>
        </w:rPr>
        <w:t xml:space="preserve"> </w:t>
      </w:r>
      <w:proofErr w:type="spellStart"/>
      <w:r>
        <w:rPr>
          <w:rFonts w:ascii="Calibri-Bold" w:hAnsi="Calibri-Bold" w:cs="Calibri-Bold"/>
          <w:b/>
          <w:bCs/>
        </w:rPr>
        <w:t>Name</w:t>
      </w:r>
      <w:r w:rsidR="00BA58BD">
        <w:rPr>
          <w:rFonts w:ascii="Calibri-Bold" w:hAnsi="Calibri-Bold" w:cs="Calibri-Bold"/>
          <w:b/>
          <w:bCs/>
        </w:rPr>
        <w:t>s</w:t>
      </w:r>
      <w:r>
        <w:rPr>
          <w:rFonts w:ascii="Calibri-Bold" w:hAnsi="Calibri-Bold" w:cs="Calibri-Bold"/>
          <w:b/>
          <w:bCs/>
        </w:rPr>
        <w:t>_____Glover</w:t>
      </w:r>
      <w:proofErr w:type="spellEnd"/>
      <w:r>
        <w:rPr>
          <w:rFonts w:ascii="Calibri-Bold" w:hAnsi="Calibri-Bold" w:cs="Calibri-Bold"/>
          <w:b/>
          <w:bCs/>
        </w:rPr>
        <w:t xml:space="preserve"> and </w:t>
      </w:r>
      <w:proofErr w:type="spellStart"/>
      <w:r>
        <w:rPr>
          <w:rFonts w:ascii="Calibri-Bold" w:hAnsi="Calibri-Bold" w:cs="Calibri-Bold"/>
          <w:b/>
          <w:bCs/>
        </w:rPr>
        <w:t>Tubil</w:t>
      </w:r>
      <w:proofErr w:type="spellEnd"/>
      <w:r>
        <w:rPr>
          <w:rFonts w:ascii="Calibri-Bold" w:hAnsi="Calibri-Bold" w:cs="Calibri-Bold"/>
          <w:b/>
          <w:bCs/>
        </w:rPr>
        <w:t>__</w:t>
      </w:r>
      <w:proofErr w:type="gramStart"/>
      <w:r>
        <w:rPr>
          <w:rFonts w:ascii="Calibri-Bold" w:hAnsi="Calibri-Bold" w:cs="Calibri-Bold"/>
          <w:b/>
          <w:bCs/>
        </w:rPr>
        <w:t>_  Grade</w:t>
      </w:r>
      <w:proofErr w:type="gramEnd"/>
      <w:r>
        <w:rPr>
          <w:rFonts w:ascii="Calibri-Bold" w:hAnsi="Calibri-Bold" w:cs="Calibri-Bold"/>
          <w:b/>
          <w:bCs/>
        </w:rPr>
        <w:t>: __</w:t>
      </w:r>
      <w:r w:rsidR="00BA58BD">
        <w:rPr>
          <w:rFonts w:ascii="Calibri-Bold" w:hAnsi="Calibri-Bold" w:cs="Calibri-Bold"/>
          <w:b/>
          <w:bCs/>
        </w:rPr>
        <w:t>4________  Lesson 1 /Unit Title</w:t>
      </w:r>
      <w:r>
        <w:rPr>
          <w:rFonts w:ascii="Calibri-Bold" w:hAnsi="Calibri-Bold" w:cs="Calibri-Bold"/>
          <w:b/>
          <w:bCs/>
        </w:rPr>
        <w:t>: Apple and Ocean /</w:t>
      </w:r>
      <w:r w:rsidR="0022396E">
        <w:rPr>
          <w:rFonts w:ascii="Calibri-Bold" w:hAnsi="Calibri-Bold" w:cs="Calibri-Bold"/>
          <w:b/>
          <w:bCs/>
        </w:rPr>
        <w:t xml:space="preserve">ONLY </w:t>
      </w:r>
      <w:r>
        <w:rPr>
          <w:rFonts w:ascii="Calibri-Bold" w:hAnsi="Calibri-Bold" w:cs="Calibri-Bold"/>
          <w:b/>
          <w:bCs/>
        </w:rPr>
        <w:t>ONE OCEAN ___</w:t>
      </w:r>
    </w:p>
    <w:tbl>
      <w:tblPr>
        <w:tblpPr w:leftFromText="180" w:rightFromText="180" w:vertAnchor="text" w:horzAnchor="margin"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04198C" w:rsidRPr="00584410" w:rsidTr="00584410">
        <w:tc>
          <w:tcPr>
            <w:tcW w:w="4392" w:type="dxa"/>
          </w:tcPr>
          <w:p w:rsidR="0004198C" w:rsidRPr="00584410" w:rsidRDefault="0004198C" w:rsidP="00584410">
            <w:pPr>
              <w:autoSpaceDE w:val="0"/>
              <w:autoSpaceDN w:val="0"/>
              <w:adjustRightInd w:val="0"/>
              <w:spacing w:after="0" w:line="240" w:lineRule="auto"/>
              <w:rPr>
                <w:rFonts w:ascii="Calibri-Bold" w:hAnsi="Calibri-Bold" w:cs="Calibri-Bold"/>
                <w:b/>
                <w:bCs/>
                <w:sz w:val="32"/>
                <w:szCs w:val="32"/>
              </w:rPr>
            </w:pPr>
            <w:r w:rsidRPr="00584410">
              <w:rPr>
                <w:b/>
                <w:sz w:val="32"/>
                <w:szCs w:val="32"/>
              </w:rPr>
              <w:t>Science and Engineering Practice (SEP)</w:t>
            </w:r>
          </w:p>
        </w:tc>
        <w:tc>
          <w:tcPr>
            <w:tcW w:w="4392" w:type="dxa"/>
          </w:tcPr>
          <w:p w:rsidR="0004198C" w:rsidRPr="00584410" w:rsidRDefault="0004198C" w:rsidP="00584410">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Element</w:t>
            </w:r>
          </w:p>
        </w:tc>
        <w:tc>
          <w:tcPr>
            <w:tcW w:w="4392" w:type="dxa"/>
          </w:tcPr>
          <w:p w:rsidR="0004198C" w:rsidRPr="00584410" w:rsidRDefault="0004198C" w:rsidP="00584410">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Evidence</w:t>
            </w:r>
          </w:p>
        </w:tc>
      </w:tr>
      <w:tr w:rsidR="0004198C" w:rsidRPr="00584410" w:rsidTr="00584410">
        <w:tc>
          <w:tcPr>
            <w:tcW w:w="4392" w:type="dxa"/>
          </w:tcPr>
          <w:p w:rsidR="0004198C" w:rsidRPr="00465121" w:rsidRDefault="0004198C" w:rsidP="0056046D">
            <w:pPr>
              <w:autoSpaceDE w:val="0"/>
              <w:autoSpaceDN w:val="0"/>
              <w:adjustRightInd w:val="0"/>
              <w:spacing w:after="0" w:line="240" w:lineRule="auto"/>
              <w:rPr>
                <w:rFonts w:ascii="Calibri-Bold" w:hAnsi="Calibri-Bold" w:cs="Calibri-Bold"/>
                <w:b/>
                <w:bCs/>
              </w:rPr>
            </w:pPr>
            <w:r w:rsidRPr="00465121">
              <w:rPr>
                <w:rFonts w:ascii="Calibri-Bold" w:hAnsi="Calibri-Bold" w:cs="Calibri-Bold"/>
                <w:b/>
                <w:bCs/>
              </w:rPr>
              <w:t>Analyzing and Interpreting Data</w:t>
            </w:r>
          </w:p>
          <w:p w:rsidR="0004198C" w:rsidRPr="00465121" w:rsidRDefault="0004198C" w:rsidP="0056046D">
            <w:pPr>
              <w:autoSpaceDE w:val="0"/>
              <w:autoSpaceDN w:val="0"/>
              <w:adjustRightInd w:val="0"/>
              <w:spacing w:after="0" w:line="240" w:lineRule="auto"/>
              <w:rPr>
                <w:rFonts w:ascii="Calibri-Bold" w:hAnsi="Calibri-Bold" w:cs="Calibri-Bold"/>
                <w:b/>
                <w:bCs/>
              </w:rPr>
            </w:pPr>
            <w:r w:rsidRPr="00465121">
              <w:rPr>
                <w:rFonts w:ascii="Calibri-Bold" w:hAnsi="Calibri-Bold" w:cs="Calibri-Bold"/>
                <w:b/>
                <w:bCs/>
              </w:rPr>
              <w:t>Analyzing data in 3–5 builds on K–2 experiences and progresses to introducing quantitative approaches to collecting data and conducting multiple trials of qualitative observations. When possible and feasible, digital tools should be used.</w:t>
            </w: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tc>
        <w:tc>
          <w:tcPr>
            <w:tcW w:w="4392" w:type="dxa"/>
          </w:tcPr>
          <w:p w:rsidR="0004198C" w:rsidRPr="00465121" w:rsidRDefault="0004198C" w:rsidP="0056046D">
            <w:pPr>
              <w:autoSpaceDE w:val="0"/>
              <w:autoSpaceDN w:val="0"/>
              <w:adjustRightInd w:val="0"/>
              <w:spacing w:after="0" w:line="240" w:lineRule="auto"/>
              <w:rPr>
                <w:rFonts w:ascii="Calibri-Bold" w:hAnsi="Calibri-Bold" w:cs="Calibri-Bold"/>
                <w:b/>
                <w:bCs/>
              </w:rPr>
            </w:pPr>
            <w:r>
              <w:rPr>
                <w:rFonts w:ascii="Calibri-Bold" w:hAnsi="Calibri-Bold" w:cs="Calibri-Bold"/>
                <w:b/>
                <w:bCs/>
              </w:rPr>
              <w:t>*</w:t>
            </w:r>
            <w:r w:rsidRPr="00465121">
              <w:rPr>
                <w:rFonts w:ascii="Calibri-Bold" w:hAnsi="Calibri-Bold" w:cs="Calibri-Bold"/>
                <w:b/>
                <w:bCs/>
              </w:rPr>
              <w:t>Analyze and interpret data to make sense of phenomena using logical reasoning. (4-ESS2-2)</w:t>
            </w:r>
          </w:p>
          <w:p w:rsidR="0004198C" w:rsidRPr="00584410" w:rsidRDefault="0004198C" w:rsidP="0056046D">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p>
        </w:tc>
        <w:tc>
          <w:tcPr>
            <w:tcW w:w="4392" w:type="dxa"/>
          </w:tcPr>
          <w:p w:rsidR="0004198C" w:rsidRDefault="0004198C" w:rsidP="00584410">
            <w:pPr>
              <w:autoSpaceDE w:val="0"/>
              <w:autoSpaceDN w:val="0"/>
              <w:adjustRightInd w:val="0"/>
              <w:spacing w:after="0" w:line="240" w:lineRule="auto"/>
              <w:rPr>
                <w:rFonts w:ascii="Calibri-Bold" w:hAnsi="Calibri-Bold" w:cs="Calibri-Bold"/>
                <w:b/>
                <w:bCs/>
              </w:rPr>
            </w:pPr>
            <w:r>
              <w:rPr>
                <w:rFonts w:ascii="Calibri-Bold" w:hAnsi="Calibri-Bold" w:cs="Calibri-Bold"/>
                <w:b/>
                <w:bCs/>
              </w:rPr>
              <w:t>The students cut the apple into assigned parts and visibly had seen the proportion of land as compared to water. Then they graphed the concepts in a paper plate and interpreted the data they collected.</w:t>
            </w:r>
          </w:p>
          <w:p w:rsidR="0004198C" w:rsidRDefault="0004198C" w:rsidP="00584410">
            <w:pPr>
              <w:autoSpaceDE w:val="0"/>
              <w:autoSpaceDN w:val="0"/>
              <w:adjustRightInd w:val="0"/>
              <w:spacing w:after="0" w:line="240" w:lineRule="auto"/>
              <w:rPr>
                <w:rFonts w:ascii="Calibri-Bold" w:hAnsi="Calibri-Bold" w:cs="Calibri-Bold"/>
                <w:b/>
                <w:bCs/>
              </w:rPr>
            </w:pPr>
          </w:p>
          <w:p w:rsidR="0004198C" w:rsidRPr="00584410" w:rsidRDefault="0004198C" w:rsidP="00584410">
            <w:pPr>
              <w:autoSpaceDE w:val="0"/>
              <w:autoSpaceDN w:val="0"/>
              <w:adjustRightInd w:val="0"/>
              <w:spacing w:after="0" w:line="240" w:lineRule="auto"/>
              <w:rPr>
                <w:rFonts w:ascii="Calibri-Bold" w:hAnsi="Calibri-Bold" w:cs="Calibri-Bold"/>
                <w:b/>
                <w:bCs/>
              </w:rPr>
            </w:pPr>
            <w:r>
              <w:rPr>
                <w:rFonts w:ascii="Calibri-Bold" w:hAnsi="Calibri-Bold" w:cs="Calibri-Bold"/>
                <w:b/>
                <w:bCs/>
              </w:rPr>
              <w:t>* Ball Toss-represented the land and water</w:t>
            </w:r>
          </w:p>
        </w:tc>
      </w:tr>
    </w:tbl>
    <w:p w:rsidR="0004198C" w:rsidRDefault="0004198C" w:rsidP="001423E2">
      <w:pPr>
        <w:rPr>
          <w:b/>
          <w:sz w:val="40"/>
          <w:szCs w:val="4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p w:rsidR="0004198C" w:rsidRDefault="0004198C" w:rsidP="006C12D1">
      <w:pPr>
        <w:autoSpaceDE w:val="0"/>
        <w:autoSpaceDN w:val="0"/>
        <w:adjustRightInd w:val="0"/>
        <w:spacing w:after="0" w:line="240" w:lineRule="auto"/>
        <w:rPr>
          <w:rFonts w:ascii="Calibri-Bold" w:hAnsi="Calibri-Bold" w:cs="Calibri-Bold"/>
          <w:b/>
          <w:bCs/>
          <w:sz w:val="20"/>
          <w:szCs w:val="20"/>
        </w:rPr>
      </w:pPr>
    </w:p>
    <w:p w:rsidR="0004198C" w:rsidRDefault="0004198C" w:rsidP="006C12D1">
      <w:pPr>
        <w:autoSpaceDE w:val="0"/>
        <w:autoSpaceDN w:val="0"/>
        <w:adjustRightInd w:val="0"/>
        <w:spacing w:after="0" w:line="240" w:lineRule="auto"/>
        <w:rPr>
          <w:rFonts w:ascii="Calibri-Bold" w:hAnsi="Calibri-Bold" w:cs="Calibri-Bold"/>
          <w:b/>
          <w:bCs/>
          <w:sz w:val="20"/>
          <w:szCs w:val="20"/>
        </w:rPr>
      </w:pPr>
    </w:p>
    <w:p w:rsidR="0004198C" w:rsidRDefault="0004198C" w:rsidP="001423E2">
      <w:pPr>
        <w:rPr>
          <w:b/>
          <w:sz w:val="40"/>
          <w:szCs w:val="40"/>
        </w:rPr>
      </w:pPr>
      <w:r>
        <w:rPr>
          <w:rFonts w:ascii="Calibri-Bold" w:hAnsi="Calibri-Bold" w:cs="Calibri-Bold"/>
          <w:b/>
          <w:bCs/>
        </w:rPr>
        <w:t>Reviewer</w:t>
      </w:r>
      <w:r w:rsidR="0074262F">
        <w:rPr>
          <w:rFonts w:ascii="Calibri-Bold" w:hAnsi="Calibri-Bold" w:cs="Calibri-Bold"/>
          <w:b/>
          <w:bCs/>
        </w:rPr>
        <w:t>s’</w:t>
      </w:r>
      <w:r>
        <w:rPr>
          <w:rFonts w:ascii="Calibri-Bold" w:hAnsi="Calibri-Bold" w:cs="Calibri-Bold"/>
          <w:b/>
          <w:bCs/>
        </w:rPr>
        <w:t xml:space="preserve"> </w:t>
      </w:r>
      <w:proofErr w:type="spellStart"/>
      <w:r>
        <w:rPr>
          <w:rFonts w:ascii="Calibri-Bold" w:hAnsi="Calibri-Bold" w:cs="Calibri-Bold"/>
          <w:b/>
          <w:bCs/>
        </w:rPr>
        <w:t>Name</w:t>
      </w:r>
      <w:r w:rsidR="0074262F">
        <w:rPr>
          <w:rFonts w:ascii="Calibri-Bold" w:hAnsi="Calibri-Bold" w:cs="Calibri-Bold"/>
          <w:b/>
          <w:bCs/>
        </w:rPr>
        <w:t>s</w:t>
      </w:r>
      <w:r>
        <w:rPr>
          <w:rFonts w:ascii="Calibri-Bold" w:hAnsi="Calibri-Bold" w:cs="Calibri-Bold"/>
          <w:b/>
          <w:bCs/>
        </w:rPr>
        <w:t>____</w:t>
      </w:r>
      <w:r w:rsidR="0074262F">
        <w:rPr>
          <w:rFonts w:ascii="Calibri-Bold" w:hAnsi="Calibri-Bold" w:cs="Calibri-Bold"/>
          <w:b/>
          <w:bCs/>
        </w:rPr>
        <w:t>Glover</w:t>
      </w:r>
      <w:proofErr w:type="spellEnd"/>
      <w:r w:rsidR="0074262F">
        <w:rPr>
          <w:rFonts w:ascii="Calibri-Bold" w:hAnsi="Calibri-Bold" w:cs="Calibri-Bold"/>
          <w:b/>
          <w:bCs/>
        </w:rPr>
        <w:t xml:space="preserve"> and </w:t>
      </w:r>
      <w:proofErr w:type="spellStart"/>
      <w:r w:rsidR="0074262F">
        <w:rPr>
          <w:rFonts w:ascii="Calibri-Bold" w:hAnsi="Calibri-Bold" w:cs="Calibri-Bold"/>
          <w:b/>
          <w:bCs/>
        </w:rPr>
        <w:t>Tubil</w:t>
      </w:r>
      <w:proofErr w:type="spellEnd"/>
      <w:r w:rsidR="0074262F">
        <w:rPr>
          <w:rFonts w:ascii="Calibri-Bold" w:hAnsi="Calibri-Bold" w:cs="Calibri-Bold"/>
          <w:b/>
          <w:bCs/>
        </w:rPr>
        <w:t>_</w:t>
      </w:r>
      <w:proofErr w:type="gramStart"/>
      <w:r w:rsidR="0074262F">
        <w:rPr>
          <w:rFonts w:ascii="Calibri-Bold" w:hAnsi="Calibri-Bold" w:cs="Calibri-Bold"/>
          <w:b/>
          <w:bCs/>
        </w:rPr>
        <w:t>_  Grade</w:t>
      </w:r>
      <w:proofErr w:type="gramEnd"/>
      <w:r w:rsidR="0074262F">
        <w:rPr>
          <w:rFonts w:ascii="Calibri-Bold" w:hAnsi="Calibri-Bold" w:cs="Calibri-Bold"/>
          <w:b/>
          <w:bCs/>
        </w:rPr>
        <w:t>:_</w:t>
      </w:r>
      <w:r>
        <w:rPr>
          <w:rFonts w:ascii="Calibri-Bold" w:hAnsi="Calibri-Bold" w:cs="Calibri-Bold"/>
          <w:b/>
          <w:bCs/>
        </w:rPr>
        <w:t>_</w:t>
      </w:r>
      <w:r w:rsidR="0074262F">
        <w:rPr>
          <w:rFonts w:ascii="Calibri-Bold" w:hAnsi="Calibri-Bold" w:cs="Calibri-Bold"/>
          <w:b/>
          <w:bCs/>
        </w:rPr>
        <w:t>4__</w:t>
      </w:r>
      <w:r>
        <w:rPr>
          <w:rFonts w:ascii="Calibri-Bold" w:hAnsi="Calibri-Bold" w:cs="Calibri-Bold"/>
          <w:b/>
          <w:bCs/>
        </w:rPr>
        <w:t>Lesson</w:t>
      </w:r>
      <w:r w:rsidR="0074262F">
        <w:rPr>
          <w:rFonts w:ascii="Calibri-Bold" w:hAnsi="Calibri-Bold" w:cs="Calibri-Bold"/>
          <w:b/>
          <w:bCs/>
        </w:rPr>
        <w:t xml:space="preserve"> 1</w:t>
      </w:r>
      <w:r>
        <w:rPr>
          <w:rFonts w:ascii="Calibri-Bold" w:hAnsi="Calibri-Bold" w:cs="Calibri-Bold"/>
          <w:b/>
          <w:bCs/>
        </w:rPr>
        <w:t>/Unit Title:____</w:t>
      </w:r>
      <w:r w:rsidRPr="002D5FF9">
        <w:rPr>
          <w:rFonts w:ascii="Calibri-Bold" w:hAnsi="Calibri-Bold" w:cs="Calibri-Bold"/>
          <w:b/>
          <w:bCs/>
        </w:rPr>
        <w:t xml:space="preserve"> </w:t>
      </w:r>
      <w:r>
        <w:rPr>
          <w:rFonts w:ascii="Calibri-Bold" w:hAnsi="Calibri-Bold" w:cs="Calibri-Bold"/>
          <w:b/>
          <w:bCs/>
        </w:rPr>
        <w:t>: Apple and</w:t>
      </w:r>
      <w:r w:rsidR="00FA23E0">
        <w:rPr>
          <w:rFonts w:ascii="Calibri-Bold" w:hAnsi="Calibri-Bold" w:cs="Calibri-Bold"/>
          <w:b/>
          <w:bCs/>
        </w:rPr>
        <w:t xml:space="preserve"> Ocean /</w:t>
      </w:r>
      <w:r w:rsidR="0022396E">
        <w:rPr>
          <w:rFonts w:ascii="Calibri-Bold" w:hAnsi="Calibri-Bold" w:cs="Calibri-Bold"/>
          <w:b/>
          <w:bCs/>
        </w:rPr>
        <w:t xml:space="preserve">ONLY </w:t>
      </w:r>
      <w:r w:rsidR="00FA23E0">
        <w:rPr>
          <w:rFonts w:ascii="Calibri-Bold" w:hAnsi="Calibri-Bold" w:cs="Calibri-Bold"/>
          <w:b/>
          <w:bCs/>
        </w:rPr>
        <w:t>ONE OCEAN ______</w:t>
      </w:r>
    </w:p>
    <w:p w:rsidR="0004198C" w:rsidRDefault="0004198C" w:rsidP="001423E2">
      <w:pPr>
        <w:rPr>
          <w:b/>
          <w:sz w:val="40"/>
          <w:szCs w:val="4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04198C" w:rsidRPr="00584410" w:rsidTr="00584410">
        <w:tc>
          <w:tcPr>
            <w:tcW w:w="4392" w:type="dxa"/>
          </w:tcPr>
          <w:p w:rsidR="0004198C" w:rsidRPr="00584410" w:rsidRDefault="0004198C" w:rsidP="00584410">
            <w:pPr>
              <w:spacing w:after="0" w:line="240" w:lineRule="auto"/>
              <w:rPr>
                <w:b/>
                <w:sz w:val="32"/>
                <w:szCs w:val="32"/>
              </w:rPr>
            </w:pPr>
            <w:r w:rsidRPr="00584410">
              <w:rPr>
                <w:b/>
                <w:sz w:val="32"/>
                <w:szCs w:val="32"/>
              </w:rPr>
              <w:t>Crosscutting Concepts (CCCs)</w:t>
            </w:r>
          </w:p>
        </w:tc>
        <w:tc>
          <w:tcPr>
            <w:tcW w:w="4392" w:type="dxa"/>
          </w:tcPr>
          <w:p w:rsidR="0004198C" w:rsidRPr="00584410" w:rsidRDefault="0004198C" w:rsidP="00584410">
            <w:pPr>
              <w:spacing w:after="0" w:line="240" w:lineRule="auto"/>
              <w:rPr>
                <w:b/>
                <w:sz w:val="40"/>
                <w:szCs w:val="40"/>
              </w:rPr>
            </w:pPr>
            <w:r w:rsidRPr="00584410">
              <w:rPr>
                <w:rFonts w:ascii="Calibri-Bold" w:hAnsi="Calibri-Bold" w:cs="Calibri-Bold"/>
                <w:b/>
                <w:bCs/>
                <w:sz w:val="32"/>
                <w:szCs w:val="32"/>
              </w:rPr>
              <w:t>Element</w:t>
            </w:r>
          </w:p>
        </w:tc>
        <w:tc>
          <w:tcPr>
            <w:tcW w:w="4392" w:type="dxa"/>
          </w:tcPr>
          <w:p w:rsidR="0004198C" w:rsidRPr="00584410" w:rsidRDefault="0004198C" w:rsidP="00584410">
            <w:pPr>
              <w:spacing w:after="0" w:line="240" w:lineRule="auto"/>
              <w:rPr>
                <w:b/>
                <w:sz w:val="40"/>
                <w:szCs w:val="40"/>
              </w:rPr>
            </w:pPr>
            <w:r w:rsidRPr="00584410">
              <w:rPr>
                <w:rFonts w:ascii="Calibri-Bold" w:hAnsi="Calibri-Bold" w:cs="Calibri-Bold"/>
                <w:b/>
                <w:bCs/>
                <w:sz w:val="32"/>
                <w:szCs w:val="32"/>
              </w:rPr>
              <w:t>Evidence</w:t>
            </w:r>
          </w:p>
        </w:tc>
      </w:tr>
      <w:tr w:rsidR="0004198C" w:rsidRPr="00584410" w:rsidTr="00564D2A">
        <w:trPr>
          <w:trHeight w:val="2825"/>
        </w:trPr>
        <w:tc>
          <w:tcPr>
            <w:tcW w:w="4392" w:type="dxa"/>
          </w:tcPr>
          <w:p w:rsidR="0004198C" w:rsidRPr="00627D12" w:rsidRDefault="0004198C" w:rsidP="00627D12">
            <w:pPr>
              <w:spacing w:after="0" w:line="163" w:lineRule="atLeast"/>
              <w:outlineLvl w:val="2"/>
              <w:rPr>
                <w:rFonts w:ascii="Helvetica" w:eastAsia="MS Mincho" w:hAnsi="Helvetica"/>
                <w:b/>
                <w:bCs/>
                <w:color w:val="000000"/>
                <w:sz w:val="14"/>
                <w:szCs w:val="14"/>
                <w:lang w:eastAsia="ja-JP"/>
              </w:rPr>
            </w:pPr>
            <w:r>
              <w:rPr>
                <w:rFonts w:ascii="Helvetica" w:eastAsia="MS Mincho" w:hAnsi="Helvetica"/>
                <w:b/>
                <w:bCs/>
                <w:color w:val="000000"/>
                <w:sz w:val="14"/>
                <w:szCs w:val="14"/>
                <w:lang w:eastAsia="ja-JP"/>
              </w:rPr>
              <w:t xml:space="preserve">                                                                                                       </w:t>
            </w:r>
          </w:p>
          <w:p w:rsidR="0004198C" w:rsidRDefault="0004198C" w:rsidP="00584410">
            <w:pPr>
              <w:spacing w:after="0" w:line="240" w:lineRule="auto"/>
              <w:rPr>
                <w:b/>
              </w:rPr>
            </w:pPr>
            <w:r w:rsidRPr="003E6FA1">
              <w:rPr>
                <w:b/>
              </w:rPr>
              <w:t>Patterns</w:t>
            </w:r>
          </w:p>
          <w:p w:rsidR="0004198C" w:rsidRPr="003E6FA1" w:rsidRDefault="0004198C" w:rsidP="00584410">
            <w:pPr>
              <w:spacing w:after="0" w:line="240" w:lineRule="auto"/>
              <w:rPr>
                <w:b/>
                <w:szCs w:val="40"/>
              </w:rPr>
            </w:pPr>
            <w:r w:rsidRPr="003E6FA1">
              <w:rPr>
                <w:b/>
              </w:rPr>
              <w:t>2-ESS2-2),(2-ESS2-3</w:t>
            </w:r>
          </w:p>
          <w:p w:rsidR="0004198C" w:rsidRPr="003E6FA1" w:rsidRDefault="0004198C" w:rsidP="00584410">
            <w:pPr>
              <w:spacing w:after="0" w:line="240" w:lineRule="auto"/>
              <w:rPr>
                <w:b/>
                <w:sz w:val="24"/>
                <w:szCs w:val="24"/>
              </w:rPr>
            </w:pPr>
            <w:r>
              <w:rPr>
                <w:b/>
                <w:sz w:val="24"/>
                <w:szCs w:val="24"/>
              </w:rPr>
              <w:t>Scale, Proportion, and Quantity</w:t>
            </w:r>
          </w:p>
          <w:p w:rsidR="0004198C" w:rsidRPr="00584410" w:rsidRDefault="0004198C" w:rsidP="00584410">
            <w:pPr>
              <w:spacing w:after="0" w:line="240" w:lineRule="auto"/>
              <w:rPr>
                <w:b/>
                <w:sz w:val="40"/>
                <w:szCs w:val="40"/>
              </w:rPr>
            </w:pPr>
          </w:p>
          <w:p w:rsidR="0004198C" w:rsidRPr="00584410" w:rsidRDefault="0004198C" w:rsidP="00584410">
            <w:pPr>
              <w:spacing w:after="0" w:line="240" w:lineRule="auto"/>
              <w:rPr>
                <w:b/>
                <w:sz w:val="40"/>
                <w:szCs w:val="40"/>
              </w:rPr>
            </w:pPr>
          </w:p>
          <w:p w:rsidR="0004198C" w:rsidRPr="00584410" w:rsidRDefault="0004198C" w:rsidP="00584410">
            <w:pPr>
              <w:spacing w:after="0" w:line="240" w:lineRule="auto"/>
              <w:rPr>
                <w:b/>
                <w:sz w:val="40"/>
                <w:szCs w:val="40"/>
              </w:rPr>
            </w:pPr>
          </w:p>
          <w:p w:rsidR="0004198C" w:rsidRPr="00584410" w:rsidRDefault="0004198C" w:rsidP="00584410">
            <w:pPr>
              <w:spacing w:after="0" w:line="240" w:lineRule="auto"/>
              <w:rPr>
                <w:b/>
                <w:sz w:val="40"/>
                <w:szCs w:val="40"/>
              </w:rPr>
            </w:pPr>
          </w:p>
          <w:p w:rsidR="0004198C" w:rsidRPr="00584410" w:rsidRDefault="0004198C" w:rsidP="00584410">
            <w:pPr>
              <w:spacing w:after="0" w:line="240" w:lineRule="auto"/>
              <w:rPr>
                <w:b/>
                <w:sz w:val="40"/>
                <w:szCs w:val="40"/>
              </w:rPr>
            </w:pPr>
          </w:p>
          <w:p w:rsidR="0004198C" w:rsidRPr="00584410" w:rsidRDefault="0004198C" w:rsidP="00584410">
            <w:pPr>
              <w:spacing w:after="0" w:line="240" w:lineRule="auto"/>
              <w:rPr>
                <w:b/>
                <w:sz w:val="40"/>
                <w:szCs w:val="40"/>
              </w:rPr>
            </w:pPr>
          </w:p>
          <w:p w:rsidR="0004198C" w:rsidRPr="00584410" w:rsidRDefault="0004198C" w:rsidP="00584410">
            <w:pPr>
              <w:spacing w:after="0" w:line="240" w:lineRule="auto"/>
              <w:rPr>
                <w:b/>
                <w:sz w:val="40"/>
                <w:szCs w:val="40"/>
              </w:rPr>
            </w:pPr>
          </w:p>
          <w:p w:rsidR="0004198C" w:rsidRPr="00584410" w:rsidRDefault="0004198C" w:rsidP="00584410">
            <w:pPr>
              <w:spacing w:after="0" w:line="240" w:lineRule="auto"/>
              <w:rPr>
                <w:b/>
                <w:sz w:val="40"/>
                <w:szCs w:val="40"/>
              </w:rPr>
            </w:pPr>
          </w:p>
        </w:tc>
        <w:tc>
          <w:tcPr>
            <w:tcW w:w="4392" w:type="dxa"/>
          </w:tcPr>
          <w:p w:rsidR="0004198C" w:rsidRPr="00627D12" w:rsidRDefault="0004198C" w:rsidP="00627D12">
            <w:pPr>
              <w:spacing w:after="0" w:line="163" w:lineRule="atLeast"/>
              <w:outlineLvl w:val="2"/>
              <w:rPr>
                <w:rFonts w:ascii="Helvetica" w:eastAsia="MS Mincho" w:hAnsi="Helvetica"/>
                <w:b/>
                <w:bCs/>
                <w:color w:val="000000"/>
                <w:sz w:val="14"/>
                <w:szCs w:val="14"/>
                <w:lang w:eastAsia="ja-JP"/>
              </w:rPr>
            </w:pPr>
          </w:p>
          <w:p w:rsidR="0004198C" w:rsidRPr="003E6FA1" w:rsidRDefault="00C023DA" w:rsidP="00627D12">
            <w:pPr>
              <w:numPr>
                <w:ilvl w:val="0"/>
                <w:numId w:val="4"/>
              </w:numPr>
              <w:spacing w:after="0" w:line="150" w:lineRule="atLeast"/>
              <w:ind w:left="250"/>
              <w:rPr>
                <w:rFonts w:ascii="Helvetica" w:eastAsia="MS Mincho" w:hAnsi="Helvetica"/>
                <w:color w:val="333333"/>
                <w:sz w:val="24"/>
                <w:szCs w:val="24"/>
                <w:lang w:eastAsia="ja-JP"/>
              </w:rPr>
            </w:pPr>
            <w:hyperlink r:id="rId8" w:history="1">
              <w:r w:rsidR="0004198C" w:rsidRPr="003E6FA1">
                <w:rPr>
                  <w:rFonts w:ascii="Helvetica" w:eastAsia="MS Mincho" w:hAnsi="Helvetica"/>
                  <w:color w:val="000000"/>
                  <w:sz w:val="24"/>
                  <w:szCs w:val="24"/>
                  <w:lang w:eastAsia="ja-JP"/>
                </w:rPr>
                <w:t xml:space="preserve">Patterns in the natural world can be observed. </w:t>
              </w:r>
            </w:hyperlink>
          </w:p>
          <w:p w:rsidR="0004198C" w:rsidRPr="00584410" w:rsidRDefault="0004198C" w:rsidP="00627D12">
            <w:pPr>
              <w:spacing w:after="0" w:line="163" w:lineRule="atLeast"/>
              <w:outlineLvl w:val="2"/>
              <w:rPr>
                <w:b/>
                <w:sz w:val="40"/>
                <w:szCs w:val="40"/>
              </w:rPr>
            </w:pPr>
          </w:p>
        </w:tc>
        <w:tc>
          <w:tcPr>
            <w:tcW w:w="4392" w:type="dxa"/>
          </w:tcPr>
          <w:p w:rsidR="0004198C" w:rsidRPr="00564D2A" w:rsidRDefault="0004198C" w:rsidP="00584410">
            <w:pPr>
              <w:spacing w:after="0" w:line="240" w:lineRule="auto"/>
              <w:rPr>
                <w:b/>
                <w:sz w:val="24"/>
                <w:szCs w:val="24"/>
              </w:rPr>
            </w:pPr>
            <w:r w:rsidRPr="00564D2A">
              <w:rPr>
                <w:b/>
                <w:sz w:val="24"/>
                <w:szCs w:val="24"/>
              </w:rPr>
              <w:t xml:space="preserve">The students </w:t>
            </w:r>
            <w:r w:rsidR="00DD595F">
              <w:rPr>
                <w:b/>
                <w:sz w:val="24"/>
                <w:szCs w:val="24"/>
              </w:rPr>
              <w:t xml:space="preserve">are </w:t>
            </w:r>
            <w:r w:rsidRPr="00564D2A">
              <w:rPr>
                <w:b/>
                <w:sz w:val="24"/>
                <w:szCs w:val="24"/>
              </w:rPr>
              <w:t>able to see how much (quantity) of the Earth is water and how much is land; they scaled the pie graph in proportion to the Earth…</w:t>
            </w:r>
          </w:p>
        </w:tc>
      </w:tr>
    </w:tbl>
    <w:p w:rsidR="0004198C" w:rsidRDefault="0004198C" w:rsidP="003D6658">
      <w:pPr>
        <w:rPr>
          <w:b/>
          <w:sz w:val="40"/>
          <w:szCs w:val="40"/>
        </w:rPr>
      </w:pPr>
    </w:p>
    <w:p w:rsidR="002F0CE5" w:rsidRDefault="002F0CE5" w:rsidP="003D6658">
      <w:pPr>
        <w:rPr>
          <w:b/>
          <w:sz w:val="40"/>
          <w:szCs w:val="40"/>
        </w:rPr>
      </w:pPr>
    </w:p>
    <w:p w:rsidR="002F0CE5" w:rsidRDefault="002F0CE5" w:rsidP="003D6658">
      <w:pPr>
        <w:rPr>
          <w:b/>
          <w:sz w:val="40"/>
          <w:szCs w:val="40"/>
        </w:rPr>
      </w:pPr>
    </w:p>
    <w:p w:rsidR="002F0CE5" w:rsidRDefault="002F0CE5" w:rsidP="002F0CE5">
      <w:pPr>
        <w:autoSpaceDE w:val="0"/>
        <w:autoSpaceDN w:val="0"/>
        <w:adjustRightInd w:val="0"/>
        <w:spacing w:after="0" w:line="240" w:lineRule="auto"/>
        <w:rPr>
          <w:rFonts w:ascii="Calibri-Bold" w:hAnsi="Calibri-Bold" w:cs="Calibri-Bold"/>
          <w:b/>
          <w:bCs/>
          <w:sz w:val="20"/>
          <w:szCs w:val="20"/>
        </w:rPr>
      </w:pPr>
      <w:proofErr w:type="gramStart"/>
      <w:r>
        <w:rPr>
          <w:rFonts w:ascii="Calibri-Bold" w:hAnsi="Calibri-Bold" w:cs="Calibri-Bold"/>
          <w:b/>
          <w:bCs/>
        </w:rPr>
        <w:t xml:space="preserve">Reviewers’  </w:t>
      </w:r>
      <w:proofErr w:type="spellStart"/>
      <w:r>
        <w:rPr>
          <w:rFonts w:ascii="Calibri-Bold" w:hAnsi="Calibri-Bold" w:cs="Calibri-Bold"/>
          <w:b/>
          <w:bCs/>
        </w:rPr>
        <w:t>Names:Tayron</w:t>
      </w:r>
      <w:proofErr w:type="spellEnd"/>
      <w:proofErr w:type="gramEnd"/>
      <w:r>
        <w:rPr>
          <w:rFonts w:ascii="Calibri-Bold" w:hAnsi="Calibri-Bold" w:cs="Calibri-Bold"/>
          <w:b/>
          <w:bCs/>
        </w:rPr>
        <w:t xml:space="preserve"> Glover and Lourdes </w:t>
      </w:r>
      <w:proofErr w:type="spellStart"/>
      <w:r>
        <w:rPr>
          <w:rFonts w:ascii="Calibri-Bold" w:hAnsi="Calibri-Bold" w:cs="Calibri-Bold"/>
          <w:b/>
          <w:bCs/>
        </w:rPr>
        <w:t>Tubil</w:t>
      </w:r>
      <w:proofErr w:type="spellEnd"/>
      <w:r>
        <w:rPr>
          <w:rFonts w:ascii="Calibri-Bold" w:hAnsi="Calibri-Bold" w:cs="Calibri-Bold"/>
          <w:b/>
          <w:bCs/>
        </w:rPr>
        <w:t xml:space="preserve">_  </w:t>
      </w:r>
      <w:proofErr w:type="spellStart"/>
      <w:r>
        <w:rPr>
          <w:rFonts w:ascii="Calibri-Bold" w:hAnsi="Calibri-Bold" w:cs="Calibri-Bold"/>
          <w:b/>
          <w:bCs/>
        </w:rPr>
        <w:t>Grade:__Fourth</w:t>
      </w:r>
      <w:proofErr w:type="spellEnd"/>
      <w:r>
        <w:rPr>
          <w:rFonts w:ascii="Calibri-Bold" w:hAnsi="Calibri-Bold" w:cs="Calibri-Bold"/>
          <w:b/>
          <w:bCs/>
        </w:rPr>
        <w:t>_  Lesson 2 A Drop in the Bucket /Unit :</w:t>
      </w:r>
      <w:r w:rsidR="0022396E">
        <w:rPr>
          <w:rFonts w:ascii="Calibri-Bold" w:hAnsi="Calibri-Bold" w:cs="Calibri-Bold"/>
          <w:b/>
          <w:bCs/>
        </w:rPr>
        <w:t xml:space="preserve">ONLY </w:t>
      </w:r>
      <w:r>
        <w:rPr>
          <w:rFonts w:ascii="Calibri-Bold" w:hAnsi="Calibri-Bold" w:cs="Calibri-Bold"/>
          <w:b/>
          <w:bCs/>
        </w:rPr>
        <w:t>One Ocean__</w:t>
      </w:r>
    </w:p>
    <w:p w:rsidR="002F0CE5" w:rsidRDefault="002F0CE5" w:rsidP="002F0CE5">
      <w:pPr>
        <w:autoSpaceDE w:val="0"/>
        <w:autoSpaceDN w:val="0"/>
        <w:adjustRightInd w:val="0"/>
        <w:spacing w:after="0" w:line="240" w:lineRule="auto"/>
        <w:jc w:val="center"/>
        <w:rPr>
          <w:rFonts w:ascii="Calibri-Bold" w:hAnsi="Calibri-Bold" w:cs="Calibri-Bold"/>
          <w:b/>
          <w:bCs/>
          <w:sz w:val="20"/>
          <w:szCs w:val="20"/>
        </w:rPr>
      </w:pPr>
    </w:p>
    <w:p w:rsidR="002F0CE5" w:rsidRDefault="002F0CE5" w:rsidP="002F0CE5">
      <w:pPr>
        <w:autoSpaceDE w:val="0"/>
        <w:autoSpaceDN w:val="0"/>
        <w:adjustRightInd w:val="0"/>
        <w:spacing w:after="0" w:line="240" w:lineRule="auto"/>
        <w:rPr>
          <w:rFonts w:cs="Calibri"/>
          <w:sz w:val="18"/>
          <w:szCs w:val="18"/>
        </w:rPr>
      </w:pPr>
      <w:r>
        <w:rPr>
          <w:rFonts w:ascii="Calibri-Bold" w:hAnsi="Calibri-Bold" w:cs="Calibri-Bold"/>
          <w:b/>
          <w:bCs/>
          <w:sz w:val="20"/>
          <w:szCs w:val="20"/>
        </w:rPr>
        <w:t>I. Alignment to the NGSS</w:t>
      </w:r>
    </w:p>
    <w:p w:rsidR="002F0CE5" w:rsidRPr="003D6658" w:rsidRDefault="002F0CE5" w:rsidP="002F0CE5">
      <w:pPr>
        <w:rPr>
          <w:rFonts w:cs="Calibri"/>
          <w:sz w:val="32"/>
          <w:szCs w:val="32"/>
        </w:rPr>
      </w:pPr>
      <w:r w:rsidRPr="003D6658">
        <w:rPr>
          <w:rFonts w:cs="Calibri"/>
          <w:sz w:val="32"/>
          <w:szCs w:val="32"/>
        </w:rPr>
        <w:t>The lesson or unit aligns with the conceptual shifts of the NGSS: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spacing w:after="0" w:line="240" w:lineRule="auto"/>
            </w:pPr>
            <w:r w:rsidRPr="00584410">
              <w:rPr>
                <w:rFonts w:cs="Calibri"/>
              </w:rPr>
              <w:t>Criteria</w:t>
            </w:r>
          </w:p>
        </w:tc>
        <w:tc>
          <w:tcPr>
            <w:tcW w:w="4392" w:type="dxa"/>
          </w:tcPr>
          <w:p w:rsidR="002F0CE5" w:rsidRPr="00584410" w:rsidRDefault="002F0CE5" w:rsidP="002B2927">
            <w:pPr>
              <w:spacing w:after="0" w:line="240" w:lineRule="auto"/>
            </w:pPr>
            <w:r w:rsidRPr="00584410">
              <w:rPr>
                <w:rFonts w:cs="Calibri"/>
              </w:rPr>
              <w:t>Specific evidence from materials and reviewers’ reasoning</w:t>
            </w:r>
          </w:p>
        </w:tc>
        <w:tc>
          <w:tcPr>
            <w:tcW w:w="4392" w:type="dxa"/>
          </w:tcPr>
          <w:p w:rsidR="002F0CE5" w:rsidRPr="00584410" w:rsidRDefault="002F0CE5" w:rsidP="002B2927">
            <w:pPr>
              <w:spacing w:after="0" w:line="240" w:lineRule="auto"/>
            </w:pPr>
            <w:r w:rsidRPr="00584410">
              <w:rPr>
                <w:rFonts w:cs="Calibri"/>
              </w:rPr>
              <w:t>Suggestions for improvement</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A. Grade‐appropriate elements of the science and engineering practice(s),</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disciplinary core idea(s), and crosscutting concept(s), work together to</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support students in three‐dimensional learning to make sense of</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phenomena</w:t>
            </w:r>
            <w:proofErr w:type="gramEnd"/>
            <w:r w:rsidRPr="00584410">
              <w:rPr>
                <w:rFonts w:cs="Calibri"/>
                <w:sz w:val="20"/>
                <w:szCs w:val="20"/>
              </w:rPr>
              <w:t xml:space="preserve"> and/or to design solutions to problems.</w:t>
            </w:r>
          </w:p>
          <w:p w:rsidR="002F0CE5" w:rsidRPr="00584410" w:rsidRDefault="002F0CE5" w:rsidP="002B2927">
            <w:pPr>
              <w:autoSpaceDE w:val="0"/>
              <w:autoSpaceDN w:val="0"/>
              <w:adjustRightInd w:val="0"/>
              <w:spacing w:after="0" w:line="240" w:lineRule="auto"/>
              <w:rPr>
                <w:rFonts w:cs="Calibri"/>
                <w:sz w:val="20"/>
                <w:szCs w:val="20"/>
              </w:rPr>
            </w:pPr>
            <w:proofErr w:type="spellStart"/>
            <w:r w:rsidRPr="00584410">
              <w:rPr>
                <w:rFonts w:cs="Calibri"/>
                <w:sz w:val="20"/>
                <w:szCs w:val="20"/>
              </w:rPr>
              <w:t>i</w:t>
            </w:r>
            <w:proofErr w:type="spellEnd"/>
            <w:r w:rsidRPr="00584410">
              <w:rPr>
                <w:rFonts w:cs="Calibri"/>
                <w:sz w:val="20"/>
                <w:szCs w:val="20"/>
              </w:rPr>
              <w:t>. Provides opportunities to develop and use specific elements of the</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practice(s) to make sense of phenomena and/or to design solutions to</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problems</w:t>
            </w:r>
            <w:proofErr w:type="gramEnd"/>
            <w:r w:rsidRPr="00584410">
              <w:rPr>
                <w:rFonts w:cs="Calibri"/>
                <w:sz w:val="20"/>
                <w:szCs w:val="20"/>
              </w:rPr>
              <w:t>.</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ii. Provides opportunities to develop and use specific elements of the</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disciplinary core idea(s) to make sense of phenomena and/or to design</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solutions</w:t>
            </w:r>
            <w:proofErr w:type="gramEnd"/>
            <w:r w:rsidRPr="00584410">
              <w:rPr>
                <w:rFonts w:cs="Calibri"/>
                <w:sz w:val="20"/>
                <w:szCs w:val="20"/>
              </w:rPr>
              <w:t xml:space="preserve"> to problems.</w:t>
            </w:r>
          </w:p>
          <w:p w:rsidR="002F0CE5" w:rsidRPr="00584410" w:rsidRDefault="002F0CE5" w:rsidP="002B2927">
            <w:pPr>
              <w:autoSpaceDE w:val="0"/>
              <w:autoSpaceDN w:val="0"/>
              <w:adjustRightInd w:val="0"/>
              <w:spacing w:after="0" w:line="240" w:lineRule="auto"/>
              <w:rPr>
                <w:rFonts w:cs="Calibri"/>
                <w:sz w:val="20"/>
                <w:szCs w:val="20"/>
              </w:rPr>
            </w:pPr>
            <w:proofErr w:type="spellStart"/>
            <w:r w:rsidRPr="00584410">
              <w:rPr>
                <w:rFonts w:cs="Calibri"/>
                <w:sz w:val="20"/>
                <w:szCs w:val="20"/>
              </w:rPr>
              <w:t>iii.Provides</w:t>
            </w:r>
            <w:proofErr w:type="spellEnd"/>
            <w:r w:rsidRPr="00584410">
              <w:rPr>
                <w:rFonts w:cs="Calibri"/>
                <w:sz w:val="20"/>
                <w:szCs w:val="20"/>
              </w:rPr>
              <w:t xml:space="preserve"> opportunities to develop and use specific elements of the</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crosscutting concept(s) to make sense of phenomena and/or to design</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solutions</w:t>
            </w:r>
            <w:proofErr w:type="gramEnd"/>
            <w:r w:rsidRPr="00584410">
              <w:rPr>
                <w:rFonts w:cs="Calibri"/>
                <w:sz w:val="20"/>
                <w:szCs w:val="20"/>
              </w:rPr>
              <w:t xml:space="preserve"> to problems.</w:t>
            </w:r>
          </w:p>
          <w:p w:rsidR="002F0CE5" w:rsidRPr="00584410" w:rsidRDefault="002F0CE5" w:rsidP="002B2927">
            <w:pPr>
              <w:autoSpaceDE w:val="0"/>
              <w:autoSpaceDN w:val="0"/>
              <w:adjustRightInd w:val="0"/>
              <w:spacing w:after="0" w:line="240" w:lineRule="auto"/>
              <w:rPr>
                <w:rFonts w:cs="Calibri"/>
                <w:sz w:val="20"/>
                <w:szCs w:val="20"/>
              </w:rPr>
            </w:pPr>
            <w:proofErr w:type="spellStart"/>
            <w:r w:rsidRPr="00584410">
              <w:rPr>
                <w:rFonts w:cs="Calibri"/>
                <w:sz w:val="20"/>
                <w:szCs w:val="20"/>
              </w:rPr>
              <w:t>iv.The</w:t>
            </w:r>
            <w:proofErr w:type="spellEnd"/>
            <w:r w:rsidRPr="00584410">
              <w:rPr>
                <w:rFonts w:cs="Calibri"/>
                <w:sz w:val="20"/>
                <w:szCs w:val="20"/>
              </w:rPr>
              <w:t xml:space="preserve"> three dimensions work together to support students to make sense</w:t>
            </w:r>
          </w:p>
          <w:p w:rsidR="002F0CE5" w:rsidRPr="00584410" w:rsidRDefault="002F0CE5" w:rsidP="002B2927">
            <w:pPr>
              <w:spacing w:after="0" w:line="240" w:lineRule="auto"/>
              <w:rPr>
                <w:rFonts w:cs="Calibri"/>
                <w:sz w:val="20"/>
                <w:szCs w:val="20"/>
              </w:rPr>
            </w:pPr>
            <w:proofErr w:type="gramStart"/>
            <w:r w:rsidRPr="00584410">
              <w:rPr>
                <w:rFonts w:cs="Calibri"/>
                <w:sz w:val="20"/>
                <w:szCs w:val="20"/>
              </w:rPr>
              <w:t>of</w:t>
            </w:r>
            <w:proofErr w:type="gramEnd"/>
            <w:r w:rsidRPr="00584410">
              <w:rPr>
                <w:rFonts w:cs="Calibri"/>
                <w:sz w:val="20"/>
                <w:szCs w:val="20"/>
              </w:rPr>
              <w:t xml:space="preserve"> phenomena and/or to design solutions to </w:t>
            </w:r>
            <w:r w:rsidRPr="00584410">
              <w:rPr>
                <w:rFonts w:cs="Calibri"/>
                <w:sz w:val="20"/>
                <w:szCs w:val="20"/>
              </w:rPr>
              <w:lastRenderedPageBreak/>
              <w:t>problems.</w:t>
            </w: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tc>
        <w:tc>
          <w:tcPr>
            <w:tcW w:w="4392" w:type="dxa"/>
          </w:tcPr>
          <w:p w:rsidR="002F0CE5" w:rsidRPr="00584410" w:rsidRDefault="002F0CE5" w:rsidP="002B2927">
            <w:pPr>
              <w:spacing w:after="0" w:line="240" w:lineRule="auto"/>
            </w:pPr>
          </w:p>
          <w:p w:rsidR="002F0CE5" w:rsidRPr="00584410" w:rsidRDefault="002F0CE5" w:rsidP="002B2927">
            <w:pPr>
              <w:autoSpaceDE w:val="0"/>
              <w:autoSpaceDN w:val="0"/>
              <w:adjustRightInd w:val="0"/>
              <w:spacing w:after="0" w:line="240" w:lineRule="auto"/>
              <w:rPr>
                <w:rFonts w:cs="Calibri"/>
                <w:sz w:val="20"/>
                <w:szCs w:val="20"/>
              </w:rPr>
            </w:pPr>
            <w:r w:rsidRPr="00584410">
              <w:t xml:space="preserve">The unit on </w:t>
            </w:r>
            <w:smartTag w:uri="urn:schemas-microsoft-com:office:smarttags" w:element="place">
              <w:smartTag w:uri="urn:schemas-microsoft-com:office:smarttags" w:element="PlaceName">
                <w:r w:rsidRPr="00584410">
                  <w:t>ONE</w:t>
                </w:r>
              </w:smartTag>
              <w:r w:rsidRPr="00584410">
                <w:t xml:space="preserve"> </w:t>
              </w:r>
              <w:smartTag w:uri="urn:schemas-microsoft-com:office:smarttags" w:element="PlaceType">
                <w:r w:rsidRPr="00584410">
                  <w:t>OCEAN</w:t>
                </w:r>
              </w:smartTag>
            </w:smartTag>
            <w:r w:rsidRPr="00584410">
              <w:t xml:space="preserve"> is three-dimensional: the elements of science and engineering practices, </w:t>
            </w:r>
            <w:r w:rsidRPr="00584410">
              <w:rPr>
                <w:rFonts w:cs="Calibri"/>
                <w:sz w:val="20"/>
                <w:szCs w:val="20"/>
              </w:rPr>
              <w:t>disciplinary core idea(s), and crosscutting concept(s), work together to</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Support the students in three‐dimensional learning to make sense of</w:t>
            </w:r>
            <w:r>
              <w:rPr>
                <w:rFonts w:cs="Calibri"/>
                <w:sz w:val="20"/>
                <w:szCs w:val="20"/>
              </w:rPr>
              <w:t xml:space="preserve"> </w:t>
            </w:r>
            <w:r w:rsidRPr="00584410">
              <w:rPr>
                <w:rFonts w:cs="Calibri"/>
                <w:sz w:val="20"/>
                <w:szCs w:val="20"/>
              </w:rPr>
              <w:t>phenomena and/or to design solutions to problems.</w:t>
            </w:r>
          </w:p>
          <w:p w:rsidR="002F0CE5" w:rsidRPr="00584410" w:rsidRDefault="002F0CE5" w:rsidP="002B2927">
            <w:pPr>
              <w:autoSpaceDE w:val="0"/>
              <w:autoSpaceDN w:val="0"/>
              <w:adjustRightInd w:val="0"/>
              <w:spacing w:after="0" w:line="240" w:lineRule="auto"/>
              <w:rPr>
                <w:rFonts w:cs="Calibri"/>
                <w:sz w:val="20"/>
                <w:szCs w:val="20"/>
              </w:rPr>
            </w:pPr>
          </w:p>
          <w:p w:rsidR="002F0CE5" w:rsidRPr="00584410" w:rsidRDefault="002F0CE5" w:rsidP="002B2927">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Evidence of science and engineering practice</w:t>
            </w:r>
            <w:r>
              <w:rPr>
                <w:rFonts w:cs="Calibri"/>
                <w:sz w:val="20"/>
                <w:szCs w:val="20"/>
              </w:rPr>
              <w:t xml:space="preserve"> </w:t>
            </w:r>
            <w:r w:rsidRPr="00584410">
              <w:rPr>
                <w:rFonts w:cs="Calibri"/>
                <w:sz w:val="20"/>
                <w:szCs w:val="20"/>
              </w:rPr>
              <w:t>is evident when the students are given the opportunities to develop models and use models; use mathematics and computational thinking, e.g. fractions when cutting the apples to represent the land and ocean parts of the earth; constructing explanations and designing solutions, i.e. to create model of nets/ boats and other fishing practices that can solve the problems of overfishing, bycatch or habitat loss.</w:t>
            </w:r>
          </w:p>
          <w:p w:rsidR="002F0CE5" w:rsidRPr="00584410" w:rsidRDefault="002F0CE5" w:rsidP="002B2927">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 xml:space="preserve">Evidence of opportunities to develop and use the specific element of the disciplinary core idea of the earth’s systems is evident when the students </w:t>
            </w:r>
            <w:r w:rsidRPr="00584410">
              <w:rPr>
                <w:rFonts w:cs="Calibri"/>
                <w:sz w:val="20"/>
                <w:szCs w:val="20"/>
              </w:rPr>
              <w:lastRenderedPageBreak/>
              <w:t>come to the understanding of the farmable land area, productive coastline and the amount of drinkable water available to humans through the activities provided in the unit.</w:t>
            </w:r>
          </w:p>
          <w:p w:rsidR="002F0CE5" w:rsidRPr="00584410" w:rsidRDefault="002F0CE5" w:rsidP="002B2927">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 xml:space="preserve">Evidence of opportunities to develop and use specific elements of the cross-cutting concepts (scale, proportion and quantity and ocean systems and system models) is seen throughout the unit when the students are able to internalize that the proportion of the amount of drinkable water available to us is just a </w:t>
            </w:r>
            <w:proofErr w:type="gramStart"/>
            <w:r w:rsidRPr="00584410">
              <w:rPr>
                <w:rFonts w:cs="Calibri"/>
                <w:sz w:val="20"/>
                <w:szCs w:val="20"/>
              </w:rPr>
              <w:t>“ drop</w:t>
            </w:r>
            <w:proofErr w:type="gramEnd"/>
            <w:r w:rsidRPr="00584410">
              <w:rPr>
                <w:rFonts w:cs="Calibri"/>
                <w:sz w:val="20"/>
                <w:szCs w:val="20"/>
              </w:rPr>
              <w:t xml:space="preserve"> in the bucket” ( i.e. 3/10,000 % ) although ¾  or 71% of the earth is water or to think that of the 29% land, only 1/32 is farmable.</w:t>
            </w:r>
          </w:p>
          <w:p w:rsidR="002F0CE5" w:rsidRPr="00584410" w:rsidRDefault="002F0CE5" w:rsidP="002B2927">
            <w:pPr>
              <w:pStyle w:val="ListParagraph"/>
              <w:autoSpaceDE w:val="0"/>
              <w:autoSpaceDN w:val="0"/>
              <w:adjustRightInd w:val="0"/>
              <w:spacing w:after="0" w:line="240" w:lineRule="auto"/>
            </w:pPr>
            <w:r w:rsidRPr="00584410">
              <w:rPr>
                <w:rFonts w:cs="Calibri"/>
                <w:sz w:val="20"/>
                <w:szCs w:val="20"/>
              </w:rPr>
              <w:t xml:space="preserve">Additionally, the students are challenged to become responsible citizens since the Earth’s resources- fresh water, air soil, trees, fish are now depleting by wasteful usage or by deliberate or inadvertent destruction. </w:t>
            </w:r>
          </w:p>
        </w:tc>
        <w:tc>
          <w:tcPr>
            <w:tcW w:w="4392" w:type="dxa"/>
          </w:tcPr>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r w:rsidRPr="00584410">
              <w:rPr>
                <w:rFonts w:cs="Calibri"/>
                <w:sz w:val="20"/>
                <w:szCs w:val="20"/>
              </w:rPr>
              <w:t>Extended lessons can be done to make the students be aware of cleaning up and recycling</w:t>
            </w:r>
            <w:r>
              <w:rPr>
                <w:rFonts w:cs="Calibri"/>
                <w:sz w:val="20"/>
                <w:szCs w:val="20"/>
              </w:rPr>
              <w:t xml:space="preserve"> and other means to help in the conservation of water, land and  ocean resources</w:t>
            </w:r>
          </w:p>
        </w:tc>
      </w:tr>
    </w:tbl>
    <w:p w:rsidR="002F0CE5" w:rsidRPr="003D6658" w:rsidRDefault="002F0CE5" w:rsidP="002F0CE5">
      <w:pPr>
        <w:rPr>
          <w:rFonts w:cs="Calibri"/>
          <w:sz w:val="32"/>
          <w:szCs w:val="32"/>
        </w:rPr>
      </w:pPr>
      <w:r w:rsidRPr="003D6658">
        <w:rPr>
          <w:rFonts w:cs="Calibri"/>
          <w:sz w:val="32"/>
          <w:szCs w:val="32"/>
        </w:rPr>
        <w:lastRenderedPageBreak/>
        <w:t>A unit or longer lesson will also:</w:t>
      </w:r>
    </w:p>
    <w:p w:rsidR="002F0CE5" w:rsidRDefault="002F0CE5" w:rsidP="002F0CE5">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spacing w:after="0" w:line="240" w:lineRule="auto"/>
            </w:pPr>
            <w:r w:rsidRPr="00584410">
              <w:rPr>
                <w:rFonts w:cs="Calibri"/>
              </w:rPr>
              <w:t>Criteria</w:t>
            </w:r>
          </w:p>
        </w:tc>
        <w:tc>
          <w:tcPr>
            <w:tcW w:w="4392" w:type="dxa"/>
          </w:tcPr>
          <w:p w:rsidR="002F0CE5" w:rsidRPr="00584410" w:rsidRDefault="002F0CE5" w:rsidP="002B2927">
            <w:pPr>
              <w:spacing w:after="0" w:line="240" w:lineRule="auto"/>
            </w:pPr>
            <w:r w:rsidRPr="00584410">
              <w:rPr>
                <w:rFonts w:cs="Calibri"/>
              </w:rPr>
              <w:t>Specific evidence from materials and reviewers’ reasoning</w:t>
            </w:r>
          </w:p>
        </w:tc>
        <w:tc>
          <w:tcPr>
            <w:tcW w:w="4392" w:type="dxa"/>
          </w:tcPr>
          <w:p w:rsidR="002F0CE5" w:rsidRPr="00584410" w:rsidRDefault="002F0CE5" w:rsidP="002B2927">
            <w:pPr>
              <w:spacing w:after="0" w:line="240" w:lineRule="auto"/>
            </w:pPr>
            <w:r w:rsidRPr="00584410">
              <w:rPr>
                <w:rFonts w:cs="Calibri"/>
              </w:rPr>
              <w:t>Suggestions for improvement</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cs="Calibri"/>
              </w:rPr>
            </w:pPr>
            <w:r w:rsidRPr="00584410">
              <w:rPr>
                <w:rFonts w:cs="Calibri"/>
              </w:rPr>
              <w:t>B. Lessons fit together coherently targeting a set of performance expectations.</w:t>
            </w:r>
          </w:p>
          <w:p w:rsidR="002F0CE5" w:rsidRPr="00584410" w:rsidRDefault="002F0CE5" w:rsidP="002B2927">
            <w:pPr>
              <w:autoSpaceDE w:val="0"/>
              <w:autoSpaceDN w:val="0"/>
              <w:adjustRightInd w:val="0"/>
              <w:spacing w:after="0" w:line="240" w:lineRule="auto"/>
              <w:rPr>
                <w:rFonts w:cs="Calibri"/>
              </w:rPr>
            </w:pPr>
            <w:proofErr w:type="spellStart"/>
            <w:r w:rsidRPr="00584410">
              <w:rPr>
                <w:rFonts w:cs="Calibri"/>
              </w:rPr>
              <w:t>i</w:t>
            </w:r>
            <w:proofErr w:type="spellEnd"/>
            <w:r w:rsidRPr="00584410">
              <w:rPr>
                <w:rFonts w:cs="Calibri"/>
              </w:rPr>
              <w:t>. Each lesson links to previous lessons and provides a need to engage in</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the</w:t>
            </w:r>
            <w:proofErr w:type="gramEnd"/>
            <w:r w:rsidRPr="00584410">
              <w:rPr>
                <w:rFonts w:cs="Calibri"/>
              </w:rPr>
              <w:t xml:space="preserve"> current lesson.</w:t>
            </w:r>
          </w:p>
          <w:p w:rsidR="002F0CE5" w:rsidRPr="00584410" w:rsidRDefault="002F0CE5" w:rsidP="002B2927">
            <w:pPr>
              <w:autoSpaceDE w:val="0"/>
              <w:autoSpaceDN w:val="0"/>
              <w:adjustRightInd w:val="0"/>
              <w:spacing w:after="0" w:line="240" w:lineRule="auto"/>
              <w:rPr>
                <w:rFonts w:cs="Calibri"/>
              </w:rPr>
            </w:pPr>
            <w:r w:rsidRPr="00584410">
              <w:rPr>
                <w:rFonts w:cs="Calibri"/>
              </w:rPr>
              <w:t>ii. The lessons help students develop proficiency on a targeted set of</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performance</w:t>
            </w:r>
            <w:proofErr w:type="gramEnd"/>
            <w:r w:rsidRPr="00584410">
              <w:rPr>
                <w:rFonts w:cs="Calibri"/>
              </w:rPr>
              <w:t xml:space="preserve"> expectations.</w:t>
            </w:r>
          </w:p>
          <w:p w:rsidR="002F0CE5" w:rsidRPr="00584410" w:rsidRDefault="002F0CE5" w:rsidP="002B2927">
            <w:pPr>
              <w:autoSpaceDE w:val="0"/>
              <w:autoSpaceDN w:val="0"/>
              <w:adjustRightInd w:val="0"/>
              <w:spacing w:after="0" w:line="240" w:lineRule="auto"/>
              <w:rPr>
                <w:rFonts w:ascii="MS-Gothic" w:eastAsia="MS-Gothic" w:cs="MS-Gothic"/>
              </w:rPr>
            </w:pPr>
          </w:p>
          <w:p w:rsidR="002F0CE5" w:rsidRPr="00584410" w:rsidRDefault="002F0CE5" w:rsidP="002B2927">
            <w:pPr>
              <w:autoSpaceDE w:val="0"/>
              <w:autoSpaceDN w:val="0"/>
              <w:adjustRightInd w:val="0"/>
              <w:spacing w:after="0" w:line="240" w:lineRule="auto"/>
              <w:rPr>
                <w:rFonts w:cs="Calibri"/>
              </w:rPr>
            </w:pPr>
            <w:r w:rsidRPr="00584410">
              <w:rPr>
                <w:rFonts w:cs="Calibri"/>
              </w:rPr>
              <w:t>C. Where appropriate, disciplinary core ideas from different disciplines are</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used</w:t>
            </w:r>
            <w:proofErr w:type="gramEnd"/>
            <w:r w:rsidRPr="00584410">
              <w:rPr>
                <w:rFonts w:cs="Calibri"/>
              </w:rPr>
              <w:t xml:space="preserve"> together to explain phenomena.</w:t>
            </w:r>
          </w:p>
          <w:p w:rsidR="002F0CE5" w:rsidRPr="00584410" w:rsidRDefault="002F0CE5" w:rsidP="002B2927">
            <w:pPr>
              <w:autoSpaceDE w:val="0"/>
              <w:autoSpaceDN w:val="0"/>
              <w:adjustRightInd w:val="0"/>
              <w:spacing w:after="0" w:line="240" w:lineRule="auto"/>
              <w:rPr>
                <w:rFonts w:ascii="MS-Gothic" w:eastAsia="MS-Gothic" w:cs="MS-Gothic"/>
              </w:rPr>
            </w:pPr>
          </w:p>
          <w:p w:rsidR="002F0CE5" w:rsidRPr="00584410" w:rsidRDefault="002F0CE5" w:rsidP="002B2927">
            <w:pPr>
              <w:autoSpaceDE w:val="0"/>
              <w:autoSpaceDN w:val="0"/>
              <w:adjustRightInd w:val="0"/>
              <w:spacing w:after="0" w:line="240" w:lineRule="auto"/>
              <w:rPr>
                <w:rFonts w:cs="Calibri"/>
              </w:rPr>
            </w:pPr>
            <w:proofErr w:type="spellStart"/>
            <w:r w:rsidRPr="00584410">
              <w:rPr>
                <w:rFonts w:cs="Calibri"/>
              </w:rPr>
              <w:t>D.Where</w:t>
            </w:r>
            <w:proofErr w:type="spellEnd"/>
            <w:r w:rsidRPr="00584410">
              <w:rPr>
                <w:rFonts w:cs="Calibri"/>
              </w:rPr>
              <w:t xml:space="preserve"> appropriate, crosscutting concepts are used in the explanation of</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phenomena</w:t>
            </w:r>
            <w:proofErr w:type="gramEnd"/>
            <w:r w:rsidRPr="00584410">
              <w:rPr>
                <w:rFonts w:cs="Calibri"/>
              </w:rPr>
              <w:t xml:space="preserve"> from a variety of disciplines.</w:t>
            </w:r>
          </w:p>
          <w:p w:rsidR="002F0CE5" w:rsidRPr="00584410" w:rsidRDefault="002F0CE5" w:rsidP="002B2927">
            <w:pPr>
              <w:autoSpaceDE w:val="0"/>
              <w:autoSpaceDN w:val="0"/>
              <w:adjustRightInd w:val="0"/>
              <w:spacing w:after="0" w:line="240" w:lineRule="auto"/>
              <w:rPr>
                <w:rFonts w:ascii="MS-Gothic" w:eastAsia="MS-Gothic" w:cs="MS-Gothic"/>
              </w:rPr>
            </w:pPr>
          </w:p>
          <w:p w:rsidR="002F0CE5" w:rsidRPr="00584410" w:rsidRDefault="002F0CE5" w:rsidP="002B2927">
            <w:pPr>
              <w:autoSpaceDE w:val="0"/>
              <w:autoSpaceDN w:val="0"/>
              <w:adjustRightInd w:val="0"/>
              <w:spacing w:after="0" w:line="240" w:lineRule="auto"/>
              <w:rPr>
                <w:rFonts w:cs="Calibri"/>
              </w:rPr>
            </w:pPr>
            <w:r w:rsidRPr="00584410">
              <w:rPr>
                <w:rFonts w:cs="Calibri"/>
              </w:rPr>
              <w:t xml:space="preserve">E. Provides grade‐appropriate connection(s) </w:t>
            </w:r>
            <w:r w:rsidRPr="00584410">
              <w:rPr>
                <w:rFonts w:cs="Calibri"/>
                <w:b/>
              </w:rPr>
              <w:t>to</w:t>
            </w:r>
            <w:r w:rsidRPr="00584410">
              <w:rPr>
                <w:rFonts w:cs="Calibri"/>
              </w:rPr>
              <w:t xml:space="preserve"> the </w:t>
            </w:r>
            <w:smartTag w:uri="urn:schemas-microsoft-com:office:smarttags" w:element="place">
              <w:smartTag w:uri="urn:schemas-microsoft-com:office:smarttags" w:element="PlaceName">
                <w:r w:rsidRPr="00584410">
                  <w:rPr>
                    <w:rFonts w:cs="Calibri"/>
                  </w:rPr>
                  <w:t>Common</w:t>
                </w:r>
              </w:smartTag>
              <w:r w:rsidRPr="00584410">
                <w:rPr>
                  <w:rFonts w:cs="Calibri"/>
                </w:rPr>
                <w:t xml:space="preserve"> </w:t>
              </w:r>
              <w:smartTag w:uri="urn:schemas-microsoft-com:office:smarttags" w:element="PlaceName">
                <w:r w:rsidRPr="00584410">
                  <w:rPr>
                    <w:rFonts w:cs="Calibri"/>
                  </w:rPr>
                  <w:t>Core</w:t>
                </w:r>
              </w:smartTag>
              <w:r w:rsidRPr="00584410">
                <w:rPr>
                  <w:rFonts w:cs="Calibri"/>
                </w:rPr>
                <w:t xml:space="preserve"> </w:t>
              </w:r>
              <w:smartTag w:uri="urn:schemas-microsoft-com:office:smarttags" w:element="PlaceType">
                <w:r w:rsidRPr="00584410">
                  <w:rPr>
                    <w:rFonts w:cs="Calibri"/>
                  </w:rPr>
                  <w:t>State</w:t>
                </w:r>
              </w:smartTag>
            </w:smartTag>
          </w:p>
          <w:p w:rsidR="002F0CE5" w:rsidRPr="00584410" w:rsidRDefault="002F0CE5" w:rsidP="002B2927">
            <w:pPr>
              <w:autoSpaceDE w:val="0"/>
              <w:autoSpaceDN w:val="0"/>
              <w:adjustRightInd w:val="0"/>
              <w:spacing w:after="0" w:line="240" w:lineRule="auto"/>
              <w:rPr>
                <w:rFonts w:cs="Calibri"/>
              </w:rPr>
            </w:pPr>
            <w:r w:rsidRPr="00584410">
              <w:rPr>
                <w:rFonts w:cs="Calibri"/>
              </w:rPr>
              <w:t>Standards in Mathematics and/or English Language Arts &amp; Literacy in</w:t>
            </w:r>
          </w:p>
          <w:p w:rsidR="002F0CE5" w:rsidRPr="00584410" w:rsidRDefault="002F0CE5" w:rsidP="002B2927">
            <w:pPr>
              <w:spacing w:after="0" w:line="240" w:lineRule="auto"/>
              <w:rPr>
                <w:rFonts w:cs="Calibri"/>
                <w:sz w:val="18"/>
                <w:szCs w:val="18"/>
              </w:rPr>
            </w:pPr>
            <w:r w:rsidRPr="00584410">
              <w:rPr>
                <w:rFonts w:cs="Calibri"/>
              </w:rPr>
              <w:t>History/Social Studies, Science and Technic</w:t>
            </w:r>
            <w:r w:rsidRPr="00584410">
              <w:rPr>
                <w:rFonts w:cs="Calibri"/>
                <w:sz w:val="18"/>
                <w:szCs w:val="18"/>
              </w:rPr>
              <w:t>al Subjects.</w:t>
            </w: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pPr>
          </w:p>
        </w:tc>
        <w:tc>
          <w:tcPr>
            <w:tcW w:w="4392" w:type="dxa"/>
          </w:tcPr>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r w:rsidRPr="00584410">
              <w:t>CCSS:</w:t>
            </w:r>
          </w:p>
          <w:p w:rsidR="002F0CE5" w:rsidRPr="00584410" w:rsidRDefault="002F0CE5" w:rsidP="002B2927">
            <w:pPr>
              <w:spacing w:after="0" w:line="240" w:lineRule="auto"/>
            </w:pPr>
            <w:r w:rsidRPr="00584410">
              <w:t>LA : W. 5.8</w:t>
            </w:r>
          </w:p>
          <w:p w:rsidR="002F0CE5" w:rsidRPr="00584410" w:rsidRDefault="002F0CE5" w:rsidP="002B2927">
            <w:pPr>
              <w:spacing w:after="0" w:line="240" w:lineRule="auto"/>
            </w:pPr>
            <w:r w:rsidRPr="00584410">
              <w:t>Creative writing on “</w:t>
            </w:r>
            <w:smartTag w:uri="urn:schemas-microsoft-com:office:smarttags" w:element="place">
              <w:smartTag w:uri="urn:schemas-microsoft-com:office:smarttags" w:element="PlaceName">
                <w:r w:rsidRPr="00584410">
                  <w:t>Planet</w:t>
                </w:r>
              </w:smartTag>
              <w:r w:rsidRPr="00584410">
                <w:t xml:space="preserve"> </w:t>
              </w:r>
              <w:smartTag w:uri="urn:schemas-microsoft-com:office:smarttags" w:element="PlaceType">
                <w:r w:rsidRPr="00584410">
                  <w:t>Ocean</w:t>
                </w:r>
              </w:smartTag>
            </w:smartTag>
            <w:r w:rsidRPr="00584410">
              <w:t>”</w:t>
            </w:r>
          </w:p>
          <w:p w:rsidR="002F0CE5" w:rsidRPr="00584410" w:rsidRDefault="002F0CE5" w:rsidP="002B2927">
            <w:pPr>
              <w:spacing w:after="0" w:line="240" w:lineRule="auto"/>
            </w:pPr>
          </w:p>
          <w:p w:rsidR="002F0CE5" w:rsidRPr="00584410" w:rsidRDefault="002F0CE5" w:rsidP="002B2927">
            <w:pPr>
              <w:spacing w:after="0" w:line="240" w:lineRule="auto"/>
            </w:pPr>
            <w:r w:rsidRPr="00584410">
              <w:t>Posters, Journal Writing, Comic Books and Travel Brochures</w:t>
            </w:r>
          </w:p>
          <w:p w:rsidR="002F0CE5" w:rsidRPr="00584410" w:rsidRDefault="002F0CE5" w:rsidP="002B2927">
            <w:pPr>
              <w:spacing w:after="0" w:line="240" w:lineRule="auto"/>
            </w:pPr>
          </w:p>
          <w:p w:rsidR="002F0CE5" w:rsidRPr="00584410" w:rsidRDefault="002F0CE5" w:rsidP="002B2927">
            <w:pPr>
              <w:spacing w:after="0" w:line="240" w:lineRule="auto"/>
            </w:pPr>
            <w:r w:rsidRPr="00584410">
              <w:t>CCSS:</w:t>
            </w:r>
          </w:p>
          <w:p w:rsidR="002F0CE5" w:rsidRPr="00584410" w:rsidRDefault="002F0CE5" w:rsidP="002B2927">
            <w:pPr>
              <w:spacing w:after="0" w:line="240" w:lineRule="auto"/>
            </w:pPr>
            <w:r w:rsidRPr="00584410">
              <w:t>MP 4 Model with Mathematics; use of fractions</w:t>
            </w:r>
          </w:p>
          <w:p w:rsidR="002F0CE5" w:rsidRPr="00584410" w:rsidRDefault="002F0CE5" w:rsidP="002B2927">
            <w:pPr>
              <w:spacing w:after="0" w:line="240" w:lineRule="auto"/>
            </w:pPr>
          </w:p>
          <w:p w:rsidR="002F0CE5" w:rsidRPr="00584410" w:rsidRDefault="002F0CE5" w:rsidP="002B2927">
            <w:pPr>
              <w:spacing w:after="0" w:line="240" w:lineRule="auto"/>
            </w:pPr>
          </w:p>
        </w:tc>
        <w:tc>
          <w:tcPr>
            <w:tcW w:w="4392" w:type="dxa"/>
          </w:tcPr>
          <w:p w:rsidR="002F0CE5" w:rsidRPr="00584410" w:rsidRDefault="002F0CE5" w:rsidP="002B2927">
            <w:pPr>
              <w:spacing w:after="0" w:line="240" w:lineRule="auto"/>
            </w:pPr>
          </w:p>
        </w:tc>
      </w:tr>
    </w:tbl>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rPr>
        <w:t xml:space="preserve">Reviewer </w:t>
      </w:r>
      <w:proofErr w:type="spellStart"/>
      <w:r>
        <w:rPr>
          <w:rFonts w:ascii="Calibri-Bold" w:hAnsi="Calibri-Bold" w:cs="Calibri-Bold"/>
          <w:b/>
          <w:bCs/>
        </w:rPr>
        <w:t>Name__Glover</w:t>
      </w:r>
      <w:proofErr w:type="spellEnd"/>
      <w:r>
        <w:rPr>
          <w:rFonts w:ascii="Calibri-Bold" w:hAnsi="Calibri-Bold" w:cs="Calibri-Bold"/>
          <w:b/>
          <w:bCs/>
        </w:rPr>
        <w:t xml:space="preserve"> and </w:t>
      </w:r>
      <w:proofErr w:type="spellStart"/>
      <w:r>
        <w:rPr>
          <w:rFonts w:ascii="Calibri-Bold" w:hAnsi="Calibri-Bold" w:cs="Calibri-Bold"/>
          <w:b/>
          <w:bCs/>
        </w:rPr>
        <w:t>Tubil</w:t>
      </w:r>
      <w:proofErr w:type="spellEnd"/>
      <w:r>
        <w:rPr>
          <w:rFonts w:ascii="Calibri-Bold" w:hAnsi="Calibri-Bold" w:cs="Calibri-Bold"/>
          <w:b/>
          <w:bCs/>
        </w:rPr>
        <w:t>_____</w:t>
      </w:r>
      <w:proofErr w:type="gramStart"/>
      <w:r>
        <w:rPr>
          <w:rFonts w:ascii="Calibri-Bold" w:hAnsi="Calibri-Bold" w:cs="Calibri-Bold"/>
          <w:b/>
          <w:bCs/>
        </w:rPr>
        <w:t>_  Grade</w:t>
      </w:r>
      <w:proofErr w:type="gramEnd"/>
      <w:r>
        <w:rPr>
          <w:rFonts w:ascii="Calibri-Bold" w:hAnsi="Calibri-Bold" w:cs="Calibri-Bold"/>
          <w:b/>
          <w:bCs/>
        </w:rPr>
        <w:t>:___4____  Lesson 2-/Unit : Drop in the Bucket /</w:t>
      </w:r>
      <w:r w:rsidR="0022396E">
        <w:rPr>
          <w:rFonts w:ascii="Calibri-Bold" w:hAnsi="Calibri-Bold" w:cs="Calibri-Bold"/>
          <w:b/>
          <w:bCs/>
        </w:rPr>
        <w:t xml:space="preserve">ONLY </w:t>
      </w:r>
      <w:r>
        <w:rPr>
          <w:rFonts w:ascii="Calibri-Bold" w:hAnsi="Calibri-Bold" w:cs="Calibri-Bold"/>
          <w:b/>
          <w:bCs/>
        </w:rPr>
        <w:t>ONE OCEAN____</w:t>
      </w:r>
    </w:p>
    <w:p w:rsidR="002F0CE5" w:rsidRDefault="002F0CE5" w:rsidP="002F0CE5">
      <w:pPr>
        <w:autoSpaceDE w:val="0"/>
        <w:autoSpaceDN w:val="0"/>
        <w:adjustRightInd w:val="0"/>
        <w:spacing w:after="0" w:line="240" w:lineRule="auto"/>
        <w:rPr>
          <w:rFonts w:ascii="Calibri-Bold" w:hAnsi="Calibri-Bold" w:cs="Calibri-Bold"/>
          <w:b/>
          <w:bCs/>
          <w:sz w:val="20"/>
          <w:szCs w:val="20"/>
        </w:rPr>
      </w:pPr>
    </w:p>
    <w:tbl>
      <w:tblPr>
        <w:tblpPr w:leftFromText="180" w:rightFromText="180" w:vertAnchor="text" w:horzAnchor="margin" w:tblpY="1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b/>
                <w:sz w:val="32"/>
                <w:szCs w:val="32"/>
              </w:rPr>
              <w:t>Disciplinary Core Ideas (DCIs)</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Element</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Evidence</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t>4 ESS 3.A  Natural Resources</w:t>
            </w: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tc>
        <w:tc>
          <w:tcPr>
            <w:tcW w:w="4392" w:type="dxa"/>
          </w:tcPr>
          <w:p w:rsidR="002F0CE5" w:rsidRPr="00584410" w:rsidRDefault="002F0CE5" w:rsidP="002B2927">
            <w:pPr>
              <w:pStyle w:val="ListParagraph"/>
              <w:numPr>
                <w:ilvl w:val="0"/>
                <w:numId w:val="1"/>
              </w:num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Energy and fuels that humans use are derived from natural sources, and their use affects the environment in multiple ways. Some resources are renewable over time, and others are not.</w:t>
            </w:r>
          </w:p>
        </w:tc>
        <w:tc>
          <w:tcPr>
            <w:tcW w:w="4392" w:type="dxa"/>
          </w:tcPr>
          <w:p w:rsidR="002F0CE5" w:rsidRPr="00584410" w:rsidRDefault="002F0CE5" w:rsidP="002B2927">
            <w:pPr>
              <w:autoSpaceDE w:val="0"/>
              <w:autoSpaceDN w:val="0"/>
              <w:adjustRightInd w:val="0"/>
              <w:spacing w:after="0" w:line="240" w:lineRule="auto"/>
              <w:ind w:left="360"/>
              <w:rPr>
                <w:rFonts w:ascii="Calibri-Bold" w:hAnsi="Calibri-Bold" w:cs="Calibri-Bold"/>
                <w:b/>
                <w:bCs/>
              </w:rPr>
            </w:pPr>
            <w:r>
              <w:rPr>
                <w:rFonts w:ascii="Calibri-Bold" w:hAnsi="Calibri-Bold" w:cs="Calibri-Bold"/>
                <w:b/>
                <w:bCs/>
              </w:rPr>
              <w:t>Through discovery the students will realize that water is a limited resource and there is a need for water conservation.</w:t>
            </w:r>
          </w:p>
        </w:tc>
      </w:tr>
    </w:tbl>
    <w:p w:rsidR="002F0CE5" w:rsidRDefault="002F0CE5" w:rsidP="002F0CE5">
      <w:pPr>
        <w:rPr>
          <w:b/>
          <w:sz w:val="40"/>
          <w:szCs w:val="40"/>
        </w:rPr>
      </w:pPr>
      <w:r w:rsidRPr="006C12D1">
        <w:rPr>
          <w:b/>
          <w:sz w:val="40"/>
          <w:szCs w:val="40"/>
        </w:rPr>
        <w:lastRenderedPageBreak/>
        <w:t>Evidence that Disciplinary Core Ideas (DCIs), Science and Engineering Practice (SEP) and Crosscutting Concepts (CCCs) were included in this le</w:t>
      </w:r>
      <w:r>
        <w:rPr>
          <w:b/>
          <w:sz w:val="40"/>
          <w:szCs w:val="40"/>
        </w:rPr>
        <w:t>s</w:t>
      </w:r>
      <w:r w:rsidRPr="006C12D1">
        <w:rPr>
          <w:b/>
          <w:sz w:val="40"/>
          <w:szCs w:val="40"/>
        </w:rPr>
        <w:t>son</w:t>
      </w: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Reviewer </w:t>
      </w:r>
      <w:proofErr w:type="spellStart"/>
      <w:r>
        <w:rPr>
          <w:rFonts w:ascii="Calibri-Bold" w:hAnsi="Calibri-Bold" w:cs="Calibri-Bold"/>
          <w:b/>
          <w:bCs/>
        </w:rPr>
        <w:t>Name_____Glover</w:t>
      </w:r>
      <w:proofErr w:type="spellEnd"/>
      <w:r>
        <w:rPr>
          <w:rFonts w:ascii="Calibri-Bold" w:hAnsi="Calibri-Bold" w:cs="Calibri-Bold"/>
          <w:b/>
          <w:bCs/>
        </w:rPr>
        <w:t xml:space="preserve"> and </w:t>
      </w:r>
      <w:proofErr w:type="spellStart"/>
      <w:r>
        <w:rPr>
          <w:rFonts w:ascii="Calibri-Bold" w:hAnsi="Calibri-Bold" w:cs="Calibri-Bold"/>
          <w:b/>
          <w:bCs/>
        </w:rPr>
        <w:t>Tubil</w:t>
      </w:r>
      <w:proofErr w:type="spellEnd"/>
      <w:r>
        <w:rPr>
          <w:rFonts w:ascii="Calibri-Bold" w:hAnsi="Calibri-Bold" w:cs="Calibri-Bold"/>
          <w:b/>
          <w:bCs/>
        </w:rPr>
        <w:t>__</w:t>
      </w:r>
      <w:proofErr w:type="gramStart"/>
      <w:r>
        <w:rPr>
          <w:rFonts w:ascii="Calibri-Bold" w:hAnsi="Calibri-Bold" w:cs="Calibri-Bold"/>
          <w:b/>
          <w:bCs/>
        </w:rPr>
        <w:t>_  Grade</w:t>
      </w:r>
      <w:proofErr w:type="gramEnd"/>
      <w:r>
        <w:rPr>
          <w:rFonts w:ascii="Calibri-Bold" w:hAnsi="Calibri-Bold" w:cs="Calibri-Bold"/>
          <w:b/>
          <w:bCs/>
        </w:rPr>
        <w:t xml:space="preserve">: __4________  Lesson 2 /Unit </w:t>
      </w:r>
      <w:proofErr w:type="spellStart"/>
      <w:r>
        <w:rPr>
          <w:rFonts w:ascii="Calibri-Bold" w:hAnsi="Calibri-Bold" w:cs="Calibri-Bold"/>
          <w:b/>
          <w:bCs/>
        </w:rPr>
        <w:t>Title:_Drop</w:t>
      </w:r>
      <w:proofErr w:type="spellEnd"/>
      <w:r>
        <w:rPr>
          <w:rFonts w:ascii="Calibri-Bold" w:hAnsi="Calibri-Bold" w:cs="Calibri-Bold"/>
          <w:b/>
          <w:bCs/>
        </w:rPr>
        <w:t xml:space="preserve"> in the Bucket_</w:t>
      </w:r>
      <w:r w:rsidRPr="002D5FF9">
        <w:rPr>
          <w:rFonts w:ascii="Calibri-Bold" w:hAnsi="Calibri-Bold" w:cs="Calibri-Bold"/>
          <w:b/>
          <w:bCs/>
        </w:rPr>
        <w:t xml:space="preserve"> </w:t>
      </w:r>
      <w:r>
        <w:rPr>
          <w:rFonts w:ascii="Calibri-Bold" w:hAnsi="Calibri-Bold" w:cs="Calibri-Bold"/>
          <w:b/>
          <w:bCs/>
        </w:rPr>
        <w:t>: /</w:t>
      </w:r>
      <w:r w:rsidR="0022396E">
        <w:rPr>
          <w:rFonts w:ascii="Calibri-Bold" w:hAnsi="Calibri-Bold" w:cs="Calibri-Bold"/>
          <w:b/>
          <w:bCs/>
        </w:rPr>
        <w:t xml:space="preserve">ONLY </w:t>
      </w:r>
      <w:r>
        <w:rPr>
          <w:rFonts w:ascii="Calibri-Bold" w:hAnsi="Calibri-Bold" w:cs="Calibri-Bold"/>
          <w:b/>
          <w:bCs/>
        </w:rPr>
        <w:t>ONE OCEAN __</w:t>
      </w:r>
    </w:p>
    <w:tbl>
      <w:tblPr>
        <w:tblpPr w:leftFromText="180" w:rightFromText="180" w:vertAnchor="text" w:horzAnchor="margin"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b/>
                <w:sz w:val="32"/>
                <w:szCs w:val="32"/>
              </w:rPr>
              <w:t>Science and Engineering Practice (SEP)</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Element</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Evidence</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t>No SEP</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rPr>
            </w:pP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rPr>
            </w:pPr>
          </w:p>
        </w:tc>
      </w:tr>
    </w:tbl>
    <w:p w:rsidR="002F0CE5" w:rsidRDefault="002F0CE5" w:rsidP="002F0CE5">
      <w:pPr>
        <w:rPr>
          <w:b/>
          <w:sz w:val="40"/>
          <w:szCs w:val="4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p w:rsidR="002F0CE5" w:rsidRDefault="002F0CE5" w:rsidP="002F0CE5">
      <w:pPr>
        <w:autoSpaceDE w:val="0"/>
        <w:autoSpaceDN w:val="0"/>
        <w:adjustRightInd w:val="0"/>
        <w:spacing w:after="0" w:line="240" w:lineRule="auto"/>
        <w:rPr>
          <w:rFonts w:ascii="Calibri-Bold" w:hAnsi="Calibri-Bold" w:cs="Calibri-Bold"/>
          <w:b/>
          <w:bCs/>
          <w:sz w:val="20"/>
          <w:szCs w:val="20"/>
        </w:rPr>
      </w:pPr>
    </w:p>
    <w:p w:rsidR="002F0CE5" w:rsidRDefault="002F0CE5" w:rsidP="002F0CE5">
      <w:pPr>
        <w:autoSpaceDE w:val="0"/>
        <w:autoSpaceDN w:val="0"/>
        <w:adjustRightInd w:val="0"/>
        <w:spacing w:after="0" w:line="240" w:lineRule="auto"/>
        <w:rPr>
          <w:rFonts w:ascii="Calibri-Bold" w:hAnsi="Calibri-Bold" w:cs="Calibri-Bold"/>
          <w:b/>
          <w:bCs/>
          <w:sz w:val="20"/>
          <w:szCs w:val="20"/>
        </w:rPr>
      </w:pPr>
    </w:p>
    <w:p w:rsidR="002F0CE5" w:rsidRDefault="002F0CE5" w:rsidP="002F0CE5">
      <w:pPr>
        <w:rPr>
          <w:b/>
          <w:sz w:val="40"/>
          <w:szCs w:val="40"/>
        </w:rPr>
      </w:pPr>
      <w:r>
        <w:rPr>
          <w:rFonts w:ascii="Calibri-Bold" w:hAnsi="Calibri-Bold" w:cs="Calibri-Bold"/>
          <w:b/>
          <w:bCs/>
        </w:rPr>
        <w:t xml:space="preserve">Reviewer </w:t>
      </w:r>
      <w:proofErr w:type="spellStart"/>
      <w:r>
        <w:rPr>
          <w:rFonts w:ascii="Calibri-Bold" w:hAnsi="Calibri-Bold" w:cs="Calibri-Bold"/>
          <w:b/>
          <w:bCs/>
        </w:rPr>
        <w:t>Name__</w:t>
      </w:r>
      <w:r w:rsidR="0022396E">
        <w:rPr>
          <w:rFonts w:ascii="Calibri-Bold" w:hAnsi="Calibri-Bold" w:cs="Calibri-Bold"/>
          <w:b/>
          <w:bCs/>
        </w:rPr>
        <w:t>_Glover</w:t>
      </w:r>
      <w:proofErr w:type="spellEnd"/>
      <w:r w:rsidR="0022396E">
        <w:rPr>
          <w:rFonts w:ascii="Calibri-Bold" w:hAnsi="Calibri-Bold" w:cs="Calibri-Bold"/>
          <w:b/>
          <w:bCs/>
        </w:rPr>
        <w:t xml:space="preserve"> and </w:t>
      </w:r>
      <w:proofErr w:type="spellStart"/>
      <w:r w:rsidR="0022396E">
        <w:rPr>
          <w:rFonts w:ascii="Calibri-Bold" w:hAnsi="Calibri-Bold" w:cs="Calibri-Bold"/>
          <w:b/>
          <w:bCs/>
        </w:rPr>
        <w:t>Tubil</w:t>
      </w:r>
      <w:proofErr w:type="spellEnd"/>
      <w:r w:rsidR="0022396E">
        <w:rPr>
          <w:rFonts w:ascii="Calibri-Bold" w:hAnsi="Calibri-Bold" w:cs="Calibri-Bold"/>
          <w:b/>
          <w:bCs/>
        </w:rPr>
        <w:t>_</w:t>
      </w:r>
      <w:proofErr w:type="gramStart"/>
      <w:r w:rsidR="0022396E">
        <w:rPr>
          <w:rFonts w:ascii="Calibri-Bold" w:hAnsi="Calibri-Bold" w:cs="Calibri-Bold"/>
          <w:b/>
          <w:bCs/>
        </w:rPr>
        <w:t>_  Grade</w:t>
      </w:r>
      <w:proofErr w:type="gramEnd"/>
      <w:r w:rsidR="0022396E">
        <w:rPr>
          <w:rFonts w:ascii="Calibri-Bold" w:hAnsi="Calibri-Bold" w:cs="Calibri-Bold"/>
          <w:b/>
          <w:bCs/>
        </w:rPr>
        <w:t xml:space="preserve"> 4</w:t>
      </w:r>
      <w:r>
        <w:rPr>
          <w:rFonts w:ascii="Calibri-Bold" w:hAnsi="Calibri-Bold" w:cs="Calibri-Bold"/>
          <w:b/>
          <w:bCs/>
        </w:rPr>
        <w:t>_____  Lesson 2 /Unit Title: Drop in the Bucket /</w:t>
      </w:r>
      <w:r w:rsidR="0022396E">
        <w:rPr>
          <w:rFonts w:ascii="Calibri-Bold" w:hAnsi="Calibri-Bold" w:cs="Calibri-Bold"/>
          <w:b/>
          <w:bCs/>
        </w:rPr>
        <w:t xml:space="preserve">ONLY </w:t>
      </w:r>
      <w:r>
        <w:rPr>
          <w:rFonts w:ascii="Calibri-Bold" w:hAnsi="Calibri-Bold" w:cs="Calibri-Bold"/>
          <w:b/>
          <w:bCs/>
        </w:rPr>
        <w:t>ONE OCEAN ____</w:t>
      </w:r>
    </w:p>
    <w:p w:rsidR="002F0CE5" w:rsidRDefault="002F0CE5" w:rsidP="002F0CE5">
      <w:pPr>
        <w:rPr>
          <w:b/>
          <w:sz w:val="40"/>
          <w:szCs w:val="4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spacing w:after="0" w:line="240" w:lineRule="auto"/>
              <w:rPr>
                <w:b/>
                <w:sz w:val="32"/>
                <w:szCs w:val="32"/>
              </w:rPr>
            </w:pPr>
            <w:r w:rsidRPr="00584410">
              <w:rPr>
                <w:b/>
                <w:sz w:val="32"/>
                <w:szCs w:val="32"/>
              </w:rPr>
              <w:t>Crosscutting Concepts (CCCs)</w:t>
            </w:r>
          </w:p>
        </w:tc>
        <w:tc>
          <w:tcPr>
            <w:tcW w:w="4392" w:type="dxa"/>
          </w:tcPr>
          <w:p w:rsidR="002F0CE5" w:rsidRPr="00584410" w:rsidRDefault="002F0CE5" w:rsidP="002B2927">
            <w:pPr>
              <w:spacing w:after="0" w:line="240" w:lineRule="auto"/>
              <w:rPr>
                <w:b/>
                <w:sz w:val="40"/>
                <w:szCs w:val="40"/>
              </w:rPr>
            </w:pPr>
            <w:r w:rsidRPr="00584410">
              <w:rPr>
                <w:rFonts w:ascii="Calibri-Bold" w:hAnsi="Calibri-Bold" w:cs="Calibri-Bold"/>
                <w:b/>
                <w:bCs/>
                <w:sz w:val="32"/>
                <w:szCs w:val="32"/>
              </w:rPr>
              <w:t>Element</w:t>
            </w:r>
          </w:p>
        </w:tc>
        <w:tc>
          <w:tcPr>
            <w:tcW w:w="4392" w:type="dxa"/>
          </w:tcPr>
          <w:p w:rsidR="002F0CE5" w:rsidRPr="00584410" w:rsidRDefault="002F0CE5" w:rsidP="002B2927">
            <w:pPr>
              <w:spacing w:after="0" w:line="240" w:lineRule="auto"/>
              <w:rPr>
                <w:b/>
                <w:sz w:val="40"/>
                <w:szCs w:val="40"/>
              </w:rPr>
            </w:pPr>
            <w:r w:rsidRPr="00584410">
              <w:rPr>
                <w:rFonts w:ascii="Calibri-Bold" w:hAnsi="Calibri-Bold" w:cs="Calibri-Bold"/>
                <w:b/>
                <w:bCs/>
                <w:sz w:val="32"/>
                <w:szCs w:val="32"/>
              </w:rPr>
              <w:t>Evidence</w:t>
            </w:r>
          </w:p>
        </w:tc>
      </w:tr>
      <w:tr w:rsidR="002F0CE5" w:rsidRPr="00584410" w:rsidTr="002B2927">
        <w:trPr>
          <w:trHeight w:val="2825"/>
        </w:trPr>
        <w:tc>
          <w:tcPr>
            <w:tcW w:w="4392" w:type="dxa"/>
          </w:tcPr>
          <w:p w:rsidR="002F0CE5" w:rsidRPr="0089236B" w:rsidRDefault="002F0CE5" w:rsidP="002B2927">
            <w:pPr>
              <w:spacing w:after="0" w:line="240" w:lineRule="auto"/>
              <w:rPr>
                <w:b/>
                <w:sz w:val="24"/>
                <w:szCs w:val="24"/>
              </w:rPr>
            </w:pPr>
            <w:r w:rsidRPr="0089236B">
              <w:rPr>
                <w:b/>
                <w:sz w:val="24"/>
                <w:szCs w:val="24"/>
              </w:rPr>
              <w:lastRenderedPageBreak/>
              <w:t>Cause and Effect</w:t>
            </w:r>
          </w:p>
          <w:p w:rsidR="002F0CE5" w:rsidRPr="0089236B" w:rsidRDefault="002F0CE5" w:rsidP="002B2927">
            <w:pPr>
              <w:spacing w:after="0" w:line="240" w:lineRule="auto"/>
              <w:rPr>
                <w:b/>
                <w:sz w:val="24"/>
                <w:szCs w:val="24"/>
              </w:rPr>
            </w:pPr>
          </w:p>
          <w:p w:rsidR="002F0CE5" w:rsidRPr="00584410" w:rsidRDefault="002F0CE5" w:rsidP="002B2927">
            <w:pPr>
              <w:spacing w:after="0" w:line="240" w:lineRule="auto"/>
              <w:rPr>
                <w:b/>
                <w:sz w:val="40"/>
                <w:szCs w:val="40"/>
              </w:rPr>
            </w:pPr>
            <w:r w:rsidRPr="0089236B">
              <w:rPr>
                <w:b/>
                <w:sz w:val="24"/>
                <w:szCs w:val="24"/>
              </w:rPr>
              <w:t>Patterns</w:t>
            </w:r>
          </w:p>
        </w:tc>
        <w:tc>
          <w:tcPr>
            <w:tcW w:w="4392" w:type="dxa"/>
          </w:tcPr>
          <w:p w:rsidR="002F0CE5" w:rsidRPr="0089236B" w:rsidRDefault="002F0CE5" w:rsidP="002B2927">
            <w:pPr>
              <w:spacing w:after="0" w:line="163" w:lineRule="atLeast"/>
              <w:outlineLvl w:val="2"/>
              <w:rPr>
                <w:b/>
                <w:sz w:val="24"/>
                <w:szCs w:val="24"/>
              </w:rPr>
            </w:pPr>
            <w:r w:rsidRPr="0089236B">
              <w:rPr>
                <w:b/>
                <w:sz w:val="24"/>
                <w:szCs w:val="24"/>
              </w:rPr>
              <w:t>Cause and effect relationships are routinely identified and used to  explain change (E ESS3-1)</w:t>
            </w:r>
          </w:p>
          <w:p w:rsidR="002F0CE5" w:rsidRPr="00584410" w:rsidRDefault="002F0CE5" w:rsidP="002B2927">
            <w:pPr>
              <w:spacing w:after="0" w:line="163" w:lineRule="atLeast"/>
              <w:outlineLvl w:val="2"/>
              <w:rPr>
                <w:b/>
                <w:sz w:val="40"/>
                <w:szCs w:val="40"/>
              </w:rPr>
            </w:pPr>
            <w:r w:rsidRPr="0089236B">
              <w:rPr>
                <w:b/>
                <w:sz w:val="24"/>
                <w:szCs w:val="24"/>
              </w:rPr>
              <w:t>* Needs environmental change for change to happen</w:t>
            </w:r>
          </w:p>
        </w:tc>
        <w:tc>
          <w:tcPr>
            <w:tcW w:w="4392" w:type="dxa"/>
          </w:tcPr>
          <w:p w:rsidR="002F0CE5" w:rsidRPr="00564D2A" w:rsidRDefault="002F0CE5" w:rsidP="002B2927">
            <w:pPr>
              <w:spacing w:after="0" w:line="240" w:lineRule="auto"/>
              <w:rPr>
                <w:b/>
                <w:sz w:val="24"/>
                <w:szCs w:val="24"/>
              </w:rPr>
            </w:pPr>
            <w:r>
              <w:rPr>
                <w:b/>
                <w:sz w:val="24"/>
                <w:szCs w:val="24"/>
              </w:rPr>
              <w:t>The students draw conclusions through their life experiences that if we continue to waste water, then we are depleting this limited resource: e.g. watering the lawn or washing the car when there is drought or dearth/scarcity of water supply.</w:t>
            </w:r>
          </w:p>
        </w:tc>
      </w:tr>
    </w:tbl>
    <w:p w:rsidR="002F0CE5" w:rsidRPr="006C12D1" w:rsidRDefault="002F0CE5" w:rsidP="002F0CE5">
      <w:pPr>
        <w:rPr>
          <w:b/>
          <w:sz w:val="40"/>
          <w:szCs w:val="40"/>
        </w:rPr>
      </w:pPr>
    </w:p>
    <w:p w:rsidR="002F0CE5" w:rsidRDefault="002F0CE5" w:rsidP="002F0CE5">
      <w:pPr>
        <w:autoSpaceDE w:val="0"/>
        <w:autoSpaceDN w:val="0"/>
        <w:adjustRightInd w:val="0"/>
        <w:spacing w:after="0" w:line="240" w:lineRule="auto"/>
        <w:rPr>
          <w:rFonts w:ascii="Calibri-Bold" w:hAnsi="Calibri-Bold" w:cs="Calibri-Bold"/>
          <w:b/>
          <w:bCs/>
          <w:sz w:val="20"/>
          <w:szCs w:val="20"/>
        </w:rPr>
      </w:pPr>
      <w:proofErr w:type="gramStart"/>
      <w:r>
        <w:rPr>
          <w:rFonts w:ascii="Calibri-Bold" w:hAnsi="Calibri-Bold" w:cs="Calibri-Bold"/>
          <w:b/>
          <w:bCs/>
        </w:rPr>
        <w:t xml:space="preserve">Reviewers’  </w:t>
      </w:r>
      <w:proofErr w:type="spellStart"/>
      <w:r>
        <w:rPr>
          <w:rFonts w:ascii="Calibri-Bold" w:hAnsi="Calibri-Bold" w:cs="Calibri-Bold"/>
          <w:b/>
          <w:bCs/>
        </w:rPr>
        <w:t>Names:Tayron</w:t>
      </w:r>
      <w:proofErr w:type="spellEnd"/>
      <w:proofErr w:type="gramEnd"/>
      <w:r>
        <w:rPr>
          <w:rFonts w:ascii="Calibri-Bold" w:hAnsi="Calibri-Bold" w:cs="Calibri-Bold"/>
          <w:b/>
          <w:bCs/>
        </w:rPr>
        <w:t xml:space="preserve"> Glover and Lourdes </w:t>
      </w:r>
      <w:proofErr w:type="spellStart"/>
      <w:r>
        <w:rPr>
          <w:rFonts w:ascii="Calibri-Bold" w:hAnsi="Calibri-Bold" w:cs="Calibri-Bold"/>
          <w:b/>
          <w:bCs/>
        </w:rPr>
        <w:t>Tubil</w:t>
      </w:r>
      <w:proofErr w:type="spellEnd"/>
      <w:r>
        <w:rPr>
          <w:rFonts w:ascii="Calibri-Bold" w:hAnsi="Calibri-Bold" w:cs="Calibri-Bold"/>
          <w:b/>
          <w:bCs/>
        </w:rPr>
        <w:t xml:space="preserve">_  </w:t>
      </w:r>
      <w:proofErr w:type="spellStart"/>
      <w:r>
        <w:rPr>
          <w:rFonts w:ascii="Calibri-Bold" w:hAnsi="Calibri-Bold" w:cs="Calibri-Bold"/>
          <w:b/>
          <w:bCs/>
        </w:rPr>
        <w:t>Grade:__Fourth</w:t>
      </w:r>
      <w:proofErr w:type="spellEnd"/>
      <w:r>
        <w:rPr>
          <w:rFonts w:ascii="Calibri-Bold" w:hAnsi="Calibri-Bold" w:cs="Calibri-Bold"/>
          <w:b/>
          <w:bCs/>
        </w:rPr>
        <w:t>_  Lesson 3/Unit Title:_ Upwelling/</w:t>
      </w:r>
      <w:r w:rsidR="0022396E">
        <w:rPr>
          <w:rFonts w:ascii="Calibri-Bold" w:hAnsi="Calibri-Bold" w:cs="Calibri-Bold"/>
          <w:b/>
          <w:bCs/>
        </w:rPr>
        <w:t xml:space="preserve">ONLY </w:t>
      </w:r>
      <w:r>
        <w:rPr>
          <w:rFonts w:ascii="Calibri-Bold" w:hAnsi="Calibri-Bold" w:cs="Calibri-Bold"/>
          <w:b/>
          <w:bCs/>
        </w:rPr>
        <w:t>One Ocean___</w:t>
      </w:r>
    </w:p>
    <w:p w:rsidR="002F0CE5" w:rsidRDefault="002F0CE5" w:rsidP="002F0CE5">
      <w:pPr>
        <w:autoSpaceDE w:val="0"/>
        <w:autoSpaceDN w:val="0"/>
        <w:adjustRightInd w:val="0"/>
        <w:spacing w:after="0" w:line="240" w:lineRule="auto"/>
        <w:rPr>
          <w:rFonts w:ascii="Calibri-Bold" w:hAnsi="Calibri-Bold" w:cs="Calibri-Bold"/>
          <w:b/>
          <w:bCs/>
          <w:sz w:val="20"/>
          <w:szCs w:val="20"/>
        </w:rPr>
      </w:pPr>
    </w:p>
    <w:p w:rsidR="002F0CE5" w:rsidRDefault="002F0CE5" w:rsidP="002F0CE5">
      <w:pPr>
        <w:autoSpaceDE w:val="0"/>
        <w:autoSpaceDN w:val="0"/>
        <w:adjustRightInd w:val="0"/>
        <w:spacing w:after="0" w:line="240" w:lineRule="auto"/>
        <w:rPr>
          <w:rFonts w:cs="Calibri"/>
          <w:sz w:val="18"/>
          <w:szCs w:val="18"/>
        </w:rPr>
      </w:pPr>
      <w:r>
        <w:rPr>
          <w:rFonts w:ascii="Calibri-Bold" w:hAnsi="Calibri-Bold" w:cs="Calibri-Bold"/>
          <w:b/>
          <w:bCs/>
          <w:sz w:val="20"/>
          <w:szCs w:val="20"/>
        </w:rPr>
        <w:t>I. Alignment to the NGSS</w:t>
      </w:r>
    </w:p>
    <w:p w:rsidR="002F0CE5" w:rsidRPr="003D6658" w:rsidRDefault="002F0CE5" w:rsidP="002F0CE5">
      <w:pPr>
        <w:rPr>
          <w:rFonts w:cs="Calibri"/>
          <w:sz w:val="32"/>
          <w:szCs w:val="32"/>
        </w:rPr>
      </w:pPr>
      <w:r w:rsidRPr="003D6658">
        <w:rPr>
          <w:rFonts w:cs="Calibri"/>
          <w:sz w:val="32"/>
          <w:szCs w:val="32"/>
        </w:rPr>
        <w:t>The lesson or unit aligns with the conceptual shifts of the NGSS: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spacing w:after="0" w:line="240" w:lineRule="auto"/>
            </w:pPr>
            <w:r w:rsidRPr="00584410">
              <w:rPr>
                <w:rFonts w:cs="Calibri"/>
              </w:rPr>
              <w:t>Criteria</w:t>
            </w:r>
          </w:p>
        </w:tc>
        <w:tc>
          <w:tcPr>
            <w:tcW w:w="4392" w:type="dxa"/>
          </w:tcPr>
          <w:p w:rsidR="002F0CE5" w:rsidRPr="00584410" w:rsidRDefault="002F0CE5" w:rsidP="002B2927">
            <w:pPr>
              <w:spacing w:after="0" w:line="240" w:lineRule="auto"/>
            </w:pPr>
            <w:r w:rsidRPr="00584410">
              <w:rPr>
                <w:rFonts w:cs="Calibri"/>
              </w:rPr>
              <w:t>Specific evidence from materials and reviewers’ reasoning</w:t>
            </w:r>
          </w:p>
        </w:tc>
        <w:tc>
          <w:tcPr>
            <w:tcW w:w="4392" w:type="dxa"/>
          </w:tcPr>
          <w:p w:rsidR="002F0CE5" w:rsidRPr="00584410" w:rsidRDefault="002F0CE5" w:rsidP="002B2927">
            <w:pPr>
              <w:spacing w:after="0" w:line="240" w:lineRule="auto"/>
            </w:pPr>
            <w:r w:rsidRPr="00584410">
              <w:rPr>
                <w:rFonts w:cs="Calibri"/>
              </w:rPr>
              <w:t>Suggestions for improvement</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A. Grade‐appropriate elements of the science and engineering practice(s),</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disciplinary core idea(s), and crosscutting concept(s), work together to</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support students in three‐dimensional learning to make sense of</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phenomena</w:t>
            </w:r>
            <w:proofErr w:type="gramEnd"/>
            <w:r w:rsidRPr="00584410">
              <w:rPr>
                <w:rFonts w:cs="Calibri"/>
                <w:sz w:val="20"/>
                <w:szCs w:val="20"/>
              </w:rPr>
              <w:t xml:space="preserve"> and/or to design solutions to problems.</w:t>
            </w:r>
          </w:p>
          <w:p w:rsidR="002F0CE5" w:rsidRPr="00584410" w:rsidRDefault="002F0CE5" w:rsidP="002B2927">
            <w:pPr>
              <w:autoSpaceDE w:val="0"/>
              <w:autoSpaceDN w:val="0"/>
              <w:adjustRightInd w:val="0"/>
              <w:spacing w:after="0" w:line="240" w:lineRule="auto"/>
              <w:rPr>
                <w:rFonts w:cs="Calibri"/>
                <w:sz w:val="20"/>
                <w:szCs w:val="20"/>
              </w:rPr>
            </w:pPr>
            <w:proofErr w:type="spellStart"/>
            <w:r w:rsidRPr="00584410">
              <w:rPr>
                <w:rFonts w:cs="Calibri"/>
                <w:sz w:val="20"/>
                <w:szCs w:val="20"/>
              </w:rPr>
              <w:t>i</w:t>
            </w:r>
            <w:proofErr w:type="spellEnd"/>
            <w:r w:rsidRPr="00584410">
              <w:rPr>
                <w:rFonts w:cs="Calibri"/>
                <w:sz w:val="20"/>
                <w:szCs w:val="20"/>
              </w:rPr>
              <w:t>. Provides opportunities to develop and use specific elements of the</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practice(s) to make sense of phenomena and/or to design solutions to</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problems</w:t>
            </w:r>
            <w:proofErr w:type="gramEnd"/>
            <w:r w:rsidRPr="00584410">
              <w:rPr>
                <w:rFonts w:cs="Calibri"/>
                <w:sz w:val="20"/>
                <w:szCs w:val="20"/>
              </w:rPr>
              <w:t>.</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 xml:space="preserve">ii. Provides opportunities to develop and use </w:t>
            </w:r>
            <w:r w:rsidRPr="00584410">
              <w:rPr>
                <w:rFonts w:cs="Calibri"/>
                <w:sz w:val="20"/>
                <w:szCs w:val="20"/>
              </w:rPr>
              <w:lastRenderedPageBreak/>
              <w:t>specific elements of the</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disciplinary core idea(s) to make sense of phenomena and/or to design</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solutions</w:t>
            </w:r>
            <w:proofErr w:type="gramEnd"/>
            <w:r w:rsidRPr="00584410">
              <w:rPr>
                <w:rFonts w:cs="Calibri"/>
                <w:sz w:val="20"/>
                <w:szCs w:val="20"/>
              </w:rPr>
              <w:t xml:space="preserve"> to problems.</w:t>
            </w:r>
          </w:p>
          <w:p w:rsidR="002F0CE5" w:rsidRPr="00584410" w:rsidRDefault="002F0CE5" w:rsidP="002B2927">
            <w:pPr>
              <w:autoSpaceDE w:val="0"/>
              <w:autoSpaceDN w:val="0"/>
              <w:adjustRightInd w:val="0"/>
              <w:spacing w:after="0" w:line="240" w:lineRule="auto"/>
              <w:rPr>
                <w:rFonts w:cs="Calibri"/>
                <w:sz w:val="20"/>
                <w:szCs w:val="20"/>
              </w:rPr>
            </w:pPr>
            <w:proofErr w:type="spellStart"/>
            <w:r w:rsidRPr="00584410">
              <w:rPr>
                <w:rFonts w:cs="Calibri"/>
                <w:sz w:val="20"/>
                <w:szCs w:val="20"/>
              </w:rPr>
              <w:t>iii.Provides</w:t>
            </w:r>
            <w:proofErr w:type="spellEnd"/>
            <w:r w:rsidRPr="00584410">
              <w:rPr>
                <w:rFonts w:cs="Calibri"/>
                <w:sz w:val="20"/>
                <w:szCs w:val="20"/>
              </w:rPr>
              <w:t xml:space="preserve"> opportunities to develop and use specific elements of the</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crosscutting concept(s) to make sense of phenomena and/or to design</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solutions</w:t>
            </w:r>
            <w:proofErr w:type="gramEnd"/>
            <w:r w:rsidRPr="00584410">
              <w:rPr>
                <w:rFonts w:cs="Calibri"/>
                <w:sz w:val="20"/>
                <w:szCs w:val="20"/>
              </w:rPr>
              <w:t xml:space="preserve"> to problems.</w:t>
            </w:r>
          </w:p>
          <w:p w:rsidR="002F0CE5" w:rsidRPr="00584410" w:rsidRDefault="002F0CE5" w:rsidP="002B2927">
            <w:pPr>
              <w:autoSpaceDE w:val="0"/>
              <w:autoSpaceDN w:val="0"/>
              <w:adjustRightInd w:val="0"/>
              <w:spacing w:after="0" w:line="240" w:lineRule="auto"/>
              <w:rPr>
                <w:rFonts w:cs="Calibri"/>
                <w:sz w:val="20"/>
                <w:szCs w:val="20"/>
              </w:rPr>
            </w:pPr>
            <w:proofErr w:type="spellStart"/>
            <w:r w:rsidRPr="00584410">
              <w:rPr>
                <w:rFonts w:cs="Calibri"/>
                <w:sz w:val="20"/>
                <w:szCs w:val="20"/>
              </w:rPr>
              <w:t>iv.The</w:t>
            </w:r>
            <w:proofErr w:type="spellEnd"/>
            <w:r w:rsidRPr="00584410">
              <w:rPr>
                <w:rFonts w:cs="Calibri"/>
                <w:sz w:val="20"/>
                <w:szCs w:val="20"/>
              </w:rPr>
              <w:t xml:space="preserve"> three dimensions work together to support students to make sense</w:t>
            </w:r>
          </w:p>
          <w:p w:rsidR="002F0CE5" w:rsidRPr="00584410" w:rsidRDefault="002F0CE5" w:rsidP="002B2927">
            <w:pPr>
              <w:spacing w:after="0" w:line="240" w:lineRule="auto"/>
              <w:rPr>
                <w:rFonts w:cs="Calibri"/>
                <w:sz w:val="20"/>
                <w:szCs w:val="20"/>
              </w:rPr>
            </w:pPr>
            <w:proofErr w:type="gramStart"/>
            <w:r w:rsidRPr="00584410">
              <w:rPr>
                <w:rFonts w:cs="Calibri"/>
                <w:sz w:val="20"/>
                <w:szCs w:val="20"/>
              </w:rPr>
              <w:t>of</w:t>
            </w:r>
            <w:proofErr w:type="gramEnd"/>
            <w:r w:rsidRPr="00584410">
              <w:rPr>
                <w:rFonts w:cs="Calibri"/>
                <w:sz w:val="20"/>
                <w:szCs w:val="20"/>
              </w:rPr>
              <w:t xml:space="preserve"> phenomena and/or to design solutions to problems.</w:t>
            </w: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tc>
        <w:tc>
          <w:tcPr>
            <w:tcW w:w="4392" w:type="dxa"/>
          </w:tcPr>
          <w:p w:rsidR="002F0CE5" w:rsidRPr="00584410" w:rsidRDefault="002F0CE5" w:rsidP="002B2927">
            <w:pPr>
              <w:spacing w:after="0" w:line="240" w:lineRule="auto"/>
            </w:pPr>
          </w:p>
          <w:p w:rsidR="002F0CE5" w:rsidRPr="00584410" w:rsidRDefault="002F0CE5" w:rsidP="002B2927">
            <w:pPr>
              <w:autoSpaceDE w:val="0"/>
              <w:autoSpaceDN w:val="0"/>
              <w:adjustRightInd w:val="0"/>
              <w:spacing w:after="0" w:line="240" w:lineRule="auto"/>
              <w:rPr>
                <w:rFonts w:cs="Calibri"/>
                <w:sz w:val="20"/>
                <w:szCs w:val="20"/>
              </w:rPr>
            </w:pPr>
            <w:r w:rsidRPr="00584410">
              <w:t xml:space="preserve">The unit on </w:t>
            </w:r>
            <w:smartTag w:uri="urn:schemas-microsoft-com:office:smarttags" w:element="place">
              <w:smartTag w:uri="urn:schemas-microsoft-com:office:smarttags" w:element="PlaceName">
                <w:r w:rsidRPr="00584410">
                  <w:t>ONE</w:t>
                </w:r>
              </w:smartTag>
              <w:r w:rsidRPr="00584410">
                <w:t xml:space="preserve"> </w:t>
              </w:r>
              <w:smartTag w:uri="urn:schemas-microsoft-com:office:smarttags" w:element="PlaceType">
                <w:r w:rsidRPr="00584410">
                  <w:t>OCEAN</w:t>
                </w:r>
              </w:smartTag>
            </w:smartTag>
            <w:r w:rsidRPr="00584410">
              <w:t xml:space="preserve"> is three-dimensional: the elements of science and engineering practices, </w:t>
            </w:r>
            <w:r w:rsidRPr="00584410">
              <w:rPr>
                <w:rFonts w:cs="Calibri"/>
                <w:sz w:val="20"/>
                <w:szCs w:val="20"/>
              </w:rPr>
              <w:t>disciplinary core idea(s), and crosscutting concept(s), work together to</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Support the students in three‐dimensional learning to make sense of</w:t>
            </w:r>
            <w:r>
              <w:rPr>
                <w:rFonts w:cs="Calibri"/>
                <w:sz w:val="20"/>
                <w:szCs w:val="20"/>
              </w:rPr>
              <w:t xml:space="preserve"> </w:t>
            </w:r>
            <w:r w:rsidRPr="00584410">
              <w:rPr>
                <w:rFonts w:cs="Calibri"/>
                <w:sz w:val="20"/>
                <w:szCs w:val="20"/>
              </w:rPr>
              <w:t>phenomena and/or to design solutions to problems.</w:t>
            </w:r>
          </w:p>
          <w:p w:rsidR="002F0CE5" w:rsidRPr="00584410" w:rsidRDefault="002F0CE5" w:rsidP="002B2927">
            <w:pPr>
              <w:autoSpaceDE w:val="0"/>
              <w:autoSpaceDN w:val="0"/>
              <w:adjustRightInd w:val="0"/>
              <w:spacing w:after="0" w:line="240" w:lineRule="auto"/>
              <w:rPr>
                <w:rFonts w:cs="Calibri"/>
                <w:sz w:val="20"/>
                <w:szCs w:val="20"/>
              </w:rPr>
            </w:pPr>
          </w:p>
          <w:p w:rsidR="002F0CE5" w:rsidRPr="00584410" w:rsidRDefault="002F0CE5" w:rsidP="002B2927">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Evidence of s</w:t>
            </w:r>
            <w:r>
              <w:rPr>
                <w:rFonts w:cs="Calibri"/>
                <w:sz w:val="20"/>
                <w:szCs w:val="20"/>
              </w:rPr>
              <w:t>cience and engineering practice i</w:t>
            </w:r>
            <w:r w:rsidRPr="00584410">
              <w:rPr>
                <w:rFonts w:cs="Calibri"/>
                <w:sz w:val="20"/>
                <w:szCs w:val="20"/>
              </w:rPr>
              <w:t xml:space="preserve">s evident when the students are given the opportunities to develop models and use models; use mathematics and computational thinking, e.g. fractions </w:t>
            </w:r>
            <w:r w:rsidRPr="00584410">
              <w:rPr>
                <w:rFonts w:cs="Calibri"/>
                <w:sz w:val="20"/>
                <w:szCs w:val="20"/>
              </w:rPr>
              <w:lastRenderedPageBreak/>
              <w:t>when cutting the apples to represent the land and ocean parts of the earth; constructing explanations and designing solutions, i.e. to create model of nets/ boats and other fishing practices that can solve the problems of overfishing, bycatch or habitat loss.</w:t>
            </w:r>
          </w:p>
          <w:p w:rsidR="002F0CE5" w:rsidRPr="00584410" w:rsidRDefault="002F0CE5" w:rsidP="002B2927">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Evidence of opportunities to develop and use the specific element of the disciplinary core idea of the earth’s systems is evident when the students come to the understanding of the farmable land area, productive coastline and the amount of drinkable water available to humans through the activities provided in the unit.</w:t>
            </w:r>
          </w:p>
          <w:p w:rsidR="002F0CE5" w:rsidRPr="00584410" w:rsidRDefault="002F0CE5" w:rsidP="002B2927">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 xml:space="preserve">Evidence of opportunities to develop and use specific elements of the cross-cutting concepts (scale, proportion and quantity and ocean systems and system models) is seen throughout the unit when the students are able to internalize that the proportion of the amount of drinkable water available to us is just a </w:t>
            </w:r>
            <w:proofErr w:type="gramStart"/>
            <w:r w:rsidRPr="00584410">
              <w:rPr>
                <w:rFonts w:cs="Calibri"/>
                <w:sz w:val="20"/>
                <w:szCs w:val="20"/>
              </w:rPr>
              <w:t>“ drop</w:t>
            </w:r>
            <w:proofErr w:type="gramEnd"/>
            <w:r w:rsidRPr="00584410">
              <w:rPr>
                <w:rFonts w:cs="Calibri"/>
                <w:sz w:val="20"/>
                <w:szCs w:val="20"/>
              </w:rPr>
              <w:t xml:space="preserve"> in the bucket” ( i.e. 3/10,000 % ) although ¾  or 71% of the earth is water or to think that of the 29% land, only 1/32 is farmable.</w:t>
            </w:r>
          </w:p>
          <w:p w:rsidR="002F0CE5" w:rsidRPr="00584410" w:rsidRDefault="002F0CE5" w:rsidP="002B2927">
            <w:pPr>
              <w:pStyle w:val="ListParagraph"/>
              <w:autoSpaceDE w:val="0"/>
              <w:autoSpaceDN w:val="0"/>
              <w:adjustRightInd w:val="0"/>
              <w:spacing w:after="0" w:line="240" w:lineRule="auto"/>
            </w:pPr>
            <w:r w:rsidRPr="00584410">
              <w:rPr>
                <w:rFonts w:cs="Calibri"/>
                <w:sz w:val="20"/>
                <w:szCs w:val="20"/>
              </w:rPr>
              <w:t xml:space="preserve">Additionally, the students are challenged to become responsible citizens since the Earth’s resources- fresh water, air soil, trees, fish are now depleting by wasteful usage or by deliberate or inadvertent destruction. </w:t>
            </w:r>
          </w:p>
        </w:tc>
        <w:tc>
          <w:tcPr>
            <w:tcW w:w="4392" w:type="dxa"/>
          </w:tcPr>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r w:rsidRPr="00584410">
              <w:rPr>
                <w:rFonts w:cs="Calibri"/>
                <w:sz w:val="20"/>
                <w:szCs w:val="20"/>
              </w:rPr>
              <w:t xml:space="preserve">Extended lessons can be done to </w:t>
            </w:r>
            <w:r>
              <w:rPr>
                <w:rFonts w:cs="Calibri"/>
                <w:sz w:val="20"/>
                <w:szCs w:val="20"/>
              </w:rPr>
              <w:t>challenge</w:t>
            </w:r>
            <w:r w:rsidRPr="00584410">
              <w:rPr>
                <w:rFonts w:cs="Calibri"/>
                <w:sz w:val="20"/>
                <w:szCs w:val="20"/>
              </w:rPr>
              <w:t xml:space="preserve"> the students </w:t>
            </w:r>
            <w:r>
              <w:rPr>
                <w:rFonts w:cs="Calibri"/>
                <w:sz w:val="20"/>
                <w:szCs w:val="20"/>
              </w:rPr>
              <w:t xml:space="preserve">to </w:t>
            </w:r>
            <w:r w:rsidRPr="00584410">
              <w:rPr>
                <w:rFonts w:cs="Calibri"/>
                <w:sz w:val="20"/>
                <w:szCs w:val="20"/>
              </w:rPr>
              <w:t>be</w:t>
            </w:r>
            <w:r>
              <w:rPr>
                <w:rFonts w:cs="Calibri"/>
                <w:sz w:val="20"/>
                <w:szCs w:val="20"/>
              </w:rPr>
              <w:t>come</w:t>
            </w:r>
            <w:r w:rsidRPr="00584410">
              <w:rPr>
                <w:rFonts w:cs="Calibri"/>
                <w:sz w:val="20"/>
                <w:szCs w:val="20"/>
              </w:rPr>
              <w:t xml:space="preserve"> aware of cleaning up and recycling</w:t>
            </w:r>
            <w:r>
              <w:rPr>
                <w:rFonts w:cs="Calibri"/>
                <w:sz w:val="20"/>
                <w:szCs w:val="20"/>
              </w:rPr>
              <w:t xml:space="preserve"> to help in the conservation of water, land </w:t>
            </w:r>
            <w:proofErr w:type="gramStart"/>
            <w:r>
              <w:rPr>
                <w:rFonts w:cs="Calibri"/>
                <w:sz w:val="20"/>
                <w:szCs w:val="20"/>
              </w:rPr>
              <w:t>and  ocean</w:t>
            </w:r>
            <w:proofErr w:type="gramEnd"/>
            <w:r>
              <w:rPr>
                <w:rFonts w:cs="Calibri"/>
                <w:sz w:val="20"/>
                <w:szCs w:val="20"/>
              </w:rPr>
              <w:t xml:space="preserve"> resources.</w:t>
            </w:r>
          </w:p>
        </w:tc>
      </w:tr>
    </w:tbl>
    <w:p w:rsidR="002F0CE5" w:rsidRPr="003D6658" w:rsidRDefault="002F0CE5" w:rsidP="002F0CE5">
      <w:pPr>
        <w:rPr>
          <w:rFonts w:cs="Calibri"/>
          <w:sz w:val="32"/>
          <w:szCs w:val="32"/>
        </w:rPr>
      </w:pPr>
      <w:r w:rsidRPr="003D6658">
        <w:rPr>
          <w:rFonts w:cs="Calibri"/>
          <w:sz w:val="32"/>
          <w:szCs w:val="32"/>
        </w:rPr>
        <w:lastRenderedPageBreak/>
        <w:t>A unit or longer lesson will also:</w:t>
      </w:r>
    </w:p>
    <w:p w:rsidR="002F0CE5" w:rsidRDefault="002F0CE5" w:rsidP="002F0CE5">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spacing w:after="0" w:line="240" w:lineRule="auto"/>
            </w:pPr>
            <w:r w:rsidRPr="00584410">
              <w:rPr>
                <w:rFonts w:cs="Calibri"/>
              </w:rPr>
              <w:lastRenderedPageBreak/>
              <w:t>Criteria</w:t>
            </w:r>
          </w:p>
        </w:tc>
        <w:tc>
          <w:tcPr>
            <w:tcW w:w="4392" w:type="dxa"/>
          </w:tcPr>
          <w:p w:rsidR="002F0CE5" w:rsidRPr="00584410" w:rsidRDefault="002F0CE5" w:rsidP="002B2927">
            <w:pPr>
              <w:spacing w:after="0" w:line="240" w:lineRule="auto"/>
            </w:pPr>
            <w:r w:rsidRPr="00584410">
              <w:rPr>
                <w:rFonts w:cs="Calibri"/>
              </w:rPr>
              <w:t>Specific evidence from materials and reviewers’ reasoning</w:t>
            </w:r>
          </w:p>
        </w:tc>
        <w:tc>
          <w:tcPr>
            <w:tcW w:w="4392" w:type="dxa"/>
          </w:tcPr>
          <w:p w:rsidR="002F0CE5" w:rsidRPr="00584410" w:rsidRDefault="002F0CE5" w:rsidP="002B2927">
            <w:pPr>
              <w:spacing w:after="0" w:line="240" w:lineRule="auto"/>
            </w:pPr>
            <w:r w:rsidRPr="00584410">
              <w:rPr>
                <w:rFonts w:cs="Calibri"/>
              </w:rPr>
              <w:t>Suggestions for improvement</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cs="Calibri"/>
              </w:rPr>
            </w:pPr>
            <w:r w:rsidRPr="00584410">
              <w:rPr>
                <w:rFonts w:cs="Calibri"/>
              </w:rPr>
              <w:t>B. Lessons fit together coherently targeting a set of performance expectations.</w:t>
            </w:r>
          </w:p>
          <w:p w:rsidR="002F0CE5" w:rsidRPr="00584410" w:rsidRDefault="002F0CE5" w:rsidP="002B2927">
            <w:pPr>
              <w:autoSpaceDE w:val="0"/>
              <w:autoSpaceDN w:val="0"/>
              <w:adjustRightInd w:val="0"/>
              <w:spacing w:after="0" w:line="240" w:lineRule="auto"/>
              <w:rPr>
                <w:rFonts w:cs="Calibri"/>
              </w:rPr>
            </w:pPr>
            <w:proofErr w:type="spellStart"/>
            <w:r w:rsidRPr="00584410">
              <w:rPr>
                <w:rFonts w:cs="Calibri"/>
              </w:rPr>
              <w:t>i</w:t>
            </w:r>
            <w:proofErr w:type="spellEnd"/>
            <w:r w:rsidRPr="00584410">
              <w:rPr>
                <w:rFonts w:cs="Calibri"/>
              </w:rPr>
              <w:t>. Each lesson links to previous lessons and provides a need to engage in</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the</w:t>
            </w:r>
            <w:proofErr w:type="gramEnd"/>
            <w:r w:rsidRPr="00584410">
              <w:rPr>
                <w:rFonts w:cs="Calibri"/>
              </w:rPr>
              <w:t xml:space="preserve"> current lesson.</w:t>
            </w:r>
          </w:p>
          <w:p w:rsidR="002F0CE5" w:rsidRPr="00584410" w:rsidRDefault="002F0CE5" w:rsidP="002B2927">
            <w:pPr>
              <w:autoSpaceDE w:val="0"/>
              <w:autoSpaceDN w:val="0"/>
              <w:adjustRightInd w:val="0"/>
              <w:spacing w:after="0" w:line="240" w:lineRule="auto"/>
              <w:rPr>
                <w:rFonts w:cs="Calibri"/>
              </w:rPr>
            </w:pPr>
            <w:r w:rsidRPr="00584410">
              <w:rPr>
                <w:rFonts w:cs="Calibri"/>
              </w:rPr>
              <w:t>ii. The lessons help students develop proficiency on a targeted set of</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performance</w:t>
            </w:r>
            <w:proofErr w:type="gramEnd"/>
            <w:r w:rsidRPr="00584410">
              <w:rPr>
                <w:rFonts w:cs="Calibri"/>
              </w:rPr>
              <w:t xml:space="preserve"> expectations.</w:t>
            </w:r>
          </w:p>
          <w:p w:rsidR="002F0CE5" w:rsidRPr="00584410" w:rsidRDefault="002F0CE5" w:rsidP="002B2927">
            <w:pPr>
              <w:autoSpaceDE w:val="0"/>
              <w:autoSpaceDN w:val="0"/>
              <w:adjustRightInd w:val="0"/>
              <w:spacing w:after="0" w:line="240" w:lineRule="auto"/>
              <w:rPr>
                <w:rFonts w:ascii="MS-Gothic" w:eastAsia="MS-Gothic" w:cs="MS-Gothic"/>
              </w:rPr>
            </w:pPr>
          </w:p>
          <w:p w:rsidR="002F0CE5" w:rsidRPr="00584410" w:rsidRDefault="002F0CE5" w:rsidP="002B2927">
            <w:pPr>
              <w:autoSpaceDE w:val="0"/>
              <w:autoSpaceDN w:val="0"/>
              <w:adjustRightInd w:val="0"/>
              <w:spacing w:after="0" w:line="240" w:lineRule="auto"/>
              <w:rPr>
                <w:rFonts w:cs="Calibri"/>
              </w:rPr>
            </w:pPr>
            <w:r w:rsidRPr="00584410">
              <w:rPr>
                <w:rFonts w:cs="Calibri"/>
              </w:rPr>
              <w:t>C. Where appropriate, disciplinary core ideas from different disciplines are</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used</w:t>
            </w:r>
            <w:proofErr w:type="gramEnd"/>
            <w:r w:rsidRPr="00584410">
              <w:rPr>
                <w:rFonts w:cs="Calibri"/>
              </w:rPr>
              <w:t xml:space="preserve"> together to explain phenomena.</w:t>
            </w:r>
          </w:p>
          <w:p w:rsidR="002F0CE5" w:rsidRPr="00584410" w:rsidRDefault="002F0CE5" w:rsidP="002B2927">
            <w:pPr>
              <w:autoSpaceDE w:val="0"/>
              <w:autoSpaceDN w:val="0"/>
              <w:adjustRightInd w:val="0"/>
              <w:spacing w:after="0" w:line="240" w:lineRule="auto"/>
              <w:rPr>
                <w:rFonts w:ascii="MS-Gothic" w:eastAsia="MS-Gothic" w:cs="MS-Gothic"/>
              </w:rPr>
            </w:pPr>
          </w:p>
          <w:p w:rsidR="002F0CE5" w:rsidRPr="00584410" w:rsidRDefault="002F0CE5" w:rsidP="002B2927">
            <w:pPr>
              <w:autoSpaceDE w:val="0"/>
              <w:autoSpaceDN w:val="0"/>
              <w:adjustRightInd w:val="0"/>
              <w:spacing w:after="0" w:line="240" w:lineRule="auto"/>
              <w:rPr>
                <w:rFonts w:cs="Calibri"/>
              </w:rPr>
            </w:pPr>
            <w:proofErr w:type="spellStart"/>
            <w:r w:rsidRPr="00584410">
              <w:rPr>
                <w:rFonts w:cs="Calibri"/>
              </w:rPr>
              <w:t>D.Where</w:t>
            </w:r>
            <w:proofErr w:type="spellEnd"/>
            <w:r w:rsidRPr="00584410">
              <w:rPr>
                <w:rFonts w:cs="Calibri"/>
              </w:rPr>
              <w:t xml:space="preserve"> appropriate, crosscutting concepts are used in the explanation of</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phenomena</w:t>
            </w:r>
            <w:proofErr w:type="gramEnd"/>
            <w:r w:rsidRPr="00584410">
              <w:rPr>
                <w:rFonts w:cs="Calibri"/>
              </w:rPr>
              <w:t xml:space="preserve"> from a variety of disciplines.</w:t>
            </w:r>
          </w:p>
          <w:p w:rsidR="002F0CE5" w:rsidRPr="00584410" w:rsidRDefault="002F0CE5" w:rsidP="002B2927">
            <w:pPr>
              <w:autoSpaceDE w:val="0"/>
              <w:autoSpaceDN w:val="0"/>
              <w:adjustRightInd w:val="0"/>
              <w:spacing w:after="0" w:line="240" w:lineRule="auto"/>
              <w:rPr>
                <w:rFonts w:ascii="MS-Gothic" w:eastAsia="MS-Gothic" w:cs="MS-Gothic"/>
              </w:rPr>
            </w:pPr>
          </w:p>
          <w:p w:rsidR="002F0CE5" w:rsidRPr="00584410" w:rsidRDefault="002F0CE5" w:rsidP="002B2927">
            <w:pPr>
              <w:autoSpaceDE w:val="0"/>
              <w:autoSpaceDN w:val="0"/>
              <w:adjustRightInd w:val="0"/>
              <w:spacing w:after="0" w:line="240" w:lineRule="auto"/>
              <w:rPr>
                <w:rFonts w:cs="Calibri"/>
              </w:rPr>
            </w:pPr>
            <w:r w:rsidRPr="00584410">
              <w:rPr>
                <w:rFonts w:cs="Calibri"/>
              </w:rPr>
              <w:t xml:space="preserve">E. Provides grade‐appropriate connection(s) </w:t>
            </w:r>
            <w:r w:rsidRPr="00584410">
              <w:rPr>
                <w:rFonts w:cs="Calibri"/>
                <w:b/>
              </w:rPr>
              <w:t>to</w:t>
            </w:r>
            <w:r w:rsidRPr="00584410">
              <w:rPr>
                <w:rFonts w:cs="Calibri"/>
              </w:rPr>
              <w:t xml:space="preserve"> the </w:t>
            </w:r>
            <w:smartTag w:uri="urn:schemas-microsoft-com:office:smarttags" w:element="place">
              <w:smartTag w:uri="urn:schemas-microsoft-com:office:smarttags" w:element="PlaceName">
                <w:r w:rsidRPr="00584410">
                  <w:rPr>
                    <w:rFonts w:cs="Calibri"/>
                  </w:rPr>
                  <w:t>Common</w:t>
                </w:r>
              </w:smartTag>
              <w:r w:rsidRPr="00584410">
                <w:rPr>
                  <w:rFonts w:cs="Calibri"/>
                </w:rPr>
                <w:t xml:space="preserve"> </w:t>
              </w:r>
              <w:smartTag w:uri="urn:schemas-microsoft-com:office:smarttags" w:element="PlaceName">
                <w:r w:rsidRPr="00584410">
                  <w:rPr>
                    <w:rFonts w:cs="Calibri"/>
                  </w:rPr>
                  <w:t>Core</w:t>
                </w:r>
              </w:smartTag>
              <w:r w:rsidRPr="00584410">
                <w:rPr>
                  <w:rFonts w:cs="Calibri"/>
                </w:rPr>
                <w:t xml:space="preserve"> </w:t>
              </w:r>
              <w:smartTag w:uri="urn:schemas-microsoft-com:office:smarttags" w:element="PlaceType">
                <w:r w:rsidRPr="00584410">
                  <w:rPr>
                    <w:rFonts w:cs="Calibri"/>
                  </w:rPr>
                  <w:t>State</w:t>
                </w:r>
              </w:smartTag>
            </w:smartTag>
          </w:p>
          <w:p w:rsidR="002F0CE5" w:rsidRPr="00584410" w:rsidRDefault="002F0CE5" w:rsidP="002B2927">
            <w:pPr>
              <w:autoSpaceDE w:val="0"/>
              <w:autoSpaceDN w:val="0"/>
              <w:adjustRightInd w:val="0"/>
              <w:spacing w:after="0" w:line="240" w:lineRule="auto"/>
              <w:rPr>
                <w:rFonts w:cs="Calibri"/>
              </w:rPr>
            </w:pPr>
            <w:r w:rsidRPr="00584410">
              <w:rPr>
                <w:rFonts w:cs="Calibri"/>
              </w:rPr>
              <w:t>Standards in Mathematics and/or English Language Arts &amp; Literacy in</w:t>
            </w:r>
          </w:p>
          <w:p w:rsidR="002F0CE5" w:rsidRPr="00584410" w:rsidRDefault="002F0CE5" w:rsidP="002B2927">
            <w:pPr>
              <w:spacing w:after="0" w:line="240" w:lineRule="auto"/>
              <w:rPr>
                <w:rFonts w:cs="Calibri"/>
                <w:sz w:val="18"/>
                <w:szCs w:val="18"/>
              </w:rPr>
            </w:pPr>
            <w:r w:rsidRPr="00584410">
              <w:rPr>
                <w:rFonts w:cs="Calibri"/>
              </w:rPr>
              <w:t>History/Social Studies, Science and Technic</w:t>
            </w:r>
            <w:r w:rsidRPr="00584410">
              <w:rPr>
                <w:rFonts w:cs="Calibri"/>
                <w:sz w:val="18"/>
                <w:szCs w:val="18"/>
              </w:rPr>
              <w:t>al Subjects.</w:t>
            </w: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pPr>
          </w:p>
        </w:tc>
        <w:tc>
          <w:tcPr>
            <w:tcW w:w="4392" w:type="dxa"/>
          </w:tcPr>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r w:rsidRPr="00584410">
              <w:t>CCSS:</w:t>
            </w:r>
          </w:p>
          <w:p w:rsidR="002F0CE5" w:rsidRPr="00584410" w:rsidRDefault="002F0CE5" w:rsidP="002B2927">
            <w:pPr>
              <w:spacing w:after="0" w:line="240" w:lineRule="auto"/>
            </w:pPr>
            <w:r w:rsidRPr="00584410">
              <w:t>LA : W. 5.8</w:t>
            </w:r>
          </w:p>
          <w:p w:rsidR="002F0CE5" w:rsidRPr="00584410" w:rsidRDefault="002F0CE5" w:rsidP="002B2927">
            <w:pPr>
              <w:spacing w:after="0" w:line="240" w:lineRule="auto"/>
            </w:pPr>
            <w:r w:rsidRPr="00584410">
              <w:t>Creative writing on “</w:t>
            </w:r>
            <w:smartTag w:uri="urn:schemas-microsoft-com:office:smarttags" w:element="place">
              <w:smartTag w:uri="urn:schemas-microsoft-com:office:smarttags" w:element="PlaceName">
                <w:r w:rsidRPr="00584410">
                  <w:t>Planet</w:t>
                </w:r>
              </w:smartTag>
              <w:r w:rsidRPr="00584410">
                <w:t xml:space="preserve"> </w:t>
              </w:r>
              <w:smartTag w:uri="urn:schemas-microsoft-com:office:smarttags" w:element="PlaceType">
                <w:r w:rsidRPr="00584410">
                  <w:t>Ocean</w:t>
                </w:r>
              </w:smartTag>
            </w:smartTag>
            <w:r w:rsidRPr="00584410">
              <w:t>”</w:t>
            </w:r>
          </w:p>
          <w:p w:rsidR="002F0CE5" w:rsidRPr="00584410" w:rsidRDefault="002F0CE5" w:rsidP="002B2927">
            <w:pPr>
              <w:spacing w:after="0" w:line="240" w:lineRule="auto"/>
            </w:pPr>
          </w:p>
          <w:p w:rsidR="002F0CE5" w:rsidRPr="00584410" w:rsidRDefault="002F0CE5" w:rsidP="002B2927">
            <w:pPr>
              <w:spacing w:after="0" w:line="240" w:lineRule="auto"/>
            </w:pPr>
            <w:r w:rsidRPr="00584410">
              <w:t>Posters, Journal Writing, Comic Books and Travel Brochures</w:t>
            </w:r>
          </w:p>
          <w:p w:rsidR="002F0CE5" w:rsidRPr="00584410" w:rsidRDefault="002F0CE5" w:rsidP="002B2927">
            <w:pPr>
              <w:spacing w:after="0" w:line="240" w:lineRule="auto"/>
            </w:pPr>
          </w:p>
          <w:p w:rsidR="002F0CE5" w:rsidRPr="00584410" w:rsidRDefault="002F0CE5" w:rsidP="002B2927">
            <w:pPr>
              <w:spacing w:after="0" w:line="240" w:lineRule="auto"/>
            </w:pPr>
            <w:r w:rsidRPr="00584410">
              <w:t>CCSS:</w:t>
            </w:r>
          </w:p>
          <w:p w:rsidR="002F0CE5" w:rsidRPr="00584410" w:rsidRDefault="002F0CE5" w:rsidP="002B2927">
            <w:pPr>
              <w:spacing w:after="0" w:line="240" w:lineRule="auto"/>
            </w:pPr>
            <w:r w:rsidRPr="00584410">
              <w:t>MP 4 Model with Mathematics; use of fractions</w:t>
            </w:r>
          </w:p>
          <w:p w:rsidR="002F0CE5" w:rsidRPr="00584410" w:rsidRDefault="002F0CE5" w:rsidP="002B2927">
            <w:pPr>
              <w:spacing w:after="0" w:line="240" w:lineRule="auto"/>
            </w:pPr>
          </w:p>
          <w:p w:rsidR="002F0CE5" w:rsidRPr="00584410" w:rsidRDefault="002F0CE5" w:rsidP="002B2927">
            <w:pPr>
              <w:spacing w:after="0" w:line="240" w:lineRule="auto"/>
            </w:pPr>
          </w:p>
        </w:tc>
        <w:tc>
          <w:tcPr>
            <w:tcW w:w="4392" w:type="dxa"/>
          </w:tcPr>
          <w:p w:rsidR="002F0CE5" w:rsidRPr="00584410" w:rsidRDefault="002F0CE5" w:rsidP="002B2927">
            <w:pPr>
              <w:spacing w:after="0" w:line="240" w:lineRule="auto"/>
            </w:pPr>
          </w:p>
        </w:tc>
      </w:tr>
    </w:tbl>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rPr>
        <w:t xml:space="preserve">Reviewer </w:t>
      </w:r>
      <w:proofErr w:type="spellStart"/>
      <w:r>
        <w:rPr>
          <w:rFonts w:ascii="Calibri-Bold" w:hAnsi="Calibri-Bold" w:cs="Calibri-Bold"/>
          <w:b/>
          <w:bCs/>
        </w:rPr>
        <w:t>Name__Glover</w:t>
      </w:r>
      <w:proofErr w:type="spellEnd"/>
      <w:r>
        <w:rPr>
          <w:rFonts w:ascii="Calibri-Bold" w:hAnsi="Calibri-Bold" w:cs="Calibri-Bold"/>
          <w:b/>
          <w:bCs/>
        </w:rPr>
        <w:t xml:space="preserve"> and </w:t>
      </w:r>
      <w:proofErr w:type="spellStart"/>
      <w:r>
        <w:rPr>
          <w:rFonts w:ascii="Calibri-Bold" w:hAnsi="Calibri-Bold" w:cs="Calibri-Bold"/>
          <w:b/>
          <w:bCs/>
        </w:rPr>
        <w:t>Tubil</w:t>
      </w:r>
      <w:proofErr w:type="spellEnd"/>
      <w:r>
        <w:rPr>
          <w:rFonts w:ascii="Calibri-Bold" w:hAnsi="Calibri-Bold" w:cs="Calibri-Bold"/>
          <w:b/>
          <w:bCs/>
        </w:rPr>
        <w:t>_____</w:t>
      </w:r>
      <w:proofErr w:type="gramStart"/>
      <w:r>
        <w:rPr>
          <w:rFonts w:ascii="Calibri-Bold" w:hAnsi="Calibri-Bold" w:cs="Calibri-Bold"/>
          <w:b/>
          <w:bCs/>
        </w:rPr>
        <w:t>_  Grade</w:t>
      </w:r>
      <w:proofErr w:type="gramEnd"/>
      <w:r>
        <w:rPr>
          <w:rFonts w:ascii="Calibri-Bold" w:hAnsi="Calibri-Bold" w:cs="Calibri-Bold"/>
          <w:b/>
          <w:bCs/>
        </w:rPr>
        <w:t>:___4____  Lesson 3-/Unit : Upwelling /</w:t>
      </w:r>
      <w:r w:rsidR="0022396E">
        <w:rPr>
          <w:rFonts w:ascii="Calibri-Bold" w:hAnsi="Calibri-Bold" w:cs="Calibri-Bold"/>
          <w:b/>
          <w:bCs/>
        </w:rPr>
        <w:t xml:space="preserve">ONLY </w:t>
      </w:r>
      <w:r>
        <w:rPr>
          <w:rFonts w:ascii="Calibri-Bold" w:hAnsi="Calibri-Bold" w:cs="Calibri-Bold"/>
          <w:b/>
          <w:bCs/>
        </w:rPr>
        <w:t>ONE OCEAN____</w:t>
      </w:r>
    </w:p>
    <w:tbl>
      <w:tblPr>
        <w:tblpPr w:leftFromText="180" w:rightFromText="180" w:vertAnchor="text" w:horzAnchor="margin" w:tblpY="1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b/>
                <w:sz w:val="32"/>
                <w:szCs w:val="32"/>
              </w:rPr>
              <w:t>Disciplinary Core Ideas (DCIs)</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Element</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Evidence</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4 PS4 A Wave Properties </w:t>
            </w: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tc>
        <w:tc>
          <w:tcPr>
            <w:tcW w:w="4392" w:type="dxa"/>
          </w:tcPr>
          <w:p w:rsidR="002F0CE5" w:rsidRPr="00584410" w:rsidRDefault="002F0CE5" w:rsidP="002B2927">
            <w:pPr>
              <w:pStyle w:val="ListParagraph"/>
              <w:numPr>
                <w:ilvl w:val="0"/>
                <w:numId w:val="5"/>
              </w:numPr>
              <w:autoSpaceDE w:val="0"/>
              <w:autoSpaceDN w:val="0"/>
              <w:adjustRightInd w:val="0"/>
              <w:spacing w:after="0" w:line="240" w:lineRule="auto"/>
              <w:rPr>
                <w:rFonts w:ascii="Calibri-Bold" w:hAnsi="Calibri-Bold" w:cs="Calibri-Bold"/>
                <w:b/>
                <w:bCs/>
              </w:rPr>
            </w:pPr>
            <w:r>
              <w:lastRenderedPageBreak/>
              <w:t>Waves, which are regular patterns of motion, can be made in water by disturbing the surface. When waves move across the surface of deep water, the water goes up and down in place; there is no net motion in the direction of the wave except when the water meets a beach.</w:t>
            </w:r>
          </w:p>
        </w:tc>
        <w:tc>
          <w:tcPr>
            <w:tcW w:w="4392" w:type="dxa"/>
          </w:tcPr>
          <w:p w:rsidR="002F0CE5" w:rsidRPr="00584410" w:rsidRDefault="002F0CE5" w:rsidP="002B2927">
            <w:pPr>
              <w:autoSpaceDE w:val="0"/>
              <w:autoSpaceDN w:val="0"/>
              <w:adjustRightInd w:val="0"/>
              <w:spacing w:after="0" w:line="240" w:lineRule="auto"/>
              <w:ind w:left="360"/>
              <w:rPr>
                <w:rFonts w:ascii="Calibri-Bold" w:hAnsi="Calibri-Bold" w:cs="Calibri-Bold"/>
                <w:b/>
                <w:bCs/>
              </w:rPr>
            </w:pPr>
            <w:r>
              <w:rPr>
                <w:rFonts w:ascii="Calibri-Bold" w:hAnsi="Calibri-Bold" w:cs="Calibri-Bold"/>
                <w:b/>
                <w:bCs/>
              </w:rPr>
              <w:t xml:space="preserve">Based on the short video on upwelling, the students analyze and explain what upwelling is.  </w:t>
            </w:r>
          </w:p>
        </w:tc>
      </w:tr>
    </w:tbl>
    <w:p w:rsidR="002F0CE5" w:rsidRDefault="002F0CE5" w:rsidP="002F0CE5">
      <w:pPr>
        <w:rPr>
          <w:b/>
          <w:sz w:val="40"/>
          <w:szCs w:val="40"/>
        </w:rPr>
      </w:pPr>
      <w:r w:rsidRPr="006C12D1">
        <w:rPr>
          <w:b/>
          <w:sz w:val="40"/>
          <w:szCs w:val="40"/>
        </w:rPr>
        <w:lastRenderedPageBreak/>
        <w:t>Evidence that Disciplinary Core Ideas (DCIs), Science and Engineering Practice (SEP) and Crosscutting Concepts (CCCs) were included in this le</w:t>
      </w:r>
      <w:r>
        <w:rPr>
          <w:b/>
          <w:sz w:val="40"/>
          <w:szCs w:val="40"/>
        </w:rPr>
        <w:t>s</w:t>
      </w:r>
      <w:r w:rsidRPr="006C12D1">
        <w:rPr>
          <w:b/>
          <w:sz w:val="40"/>
          <w:szCs w:val="40"/>
        </w:rPr>
        <w:t>son</w:t>
      </w: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2396E" w:rsidRDefault="0022396E" w:rsidP="002F0CE5">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Reviewer </w:t>
      </w:r>
      <w:proofErr w:type="spellStart"/>
      <w:r>
        <w:rPr>
          <w:rFonts w:ascii="Calibri-Bold" w:hAnsi="Calibri-Bold" w:cs="Calibri-Bold"/>
          <w:b/>
          <w:bCs/>
        </w:rPr>
        <w:t>Name</w:t>
      </w:r>
      <w:r w:rsidR="002F0CE5">
        <w:rPr>
          <w:rFonts w:ascii="Calibri-Bold" w:hAnsi="Calibri-Bold" w:cs="Calibri-Bold"/>
          <w:b/>
          <w:bCs/>
        </w:rPr>
        <w:t>____Glover</w:t>
      </w:r>
      <w:proofErr w:type="spellEnd"/>
      <w:r w:rsidR="002F0CE5">
        <w:rPr>
          <w:rFonts w:ascii="Calibri-Bold" w:hAnsi="Calibri-Bold" w:cs="Calibri-Bold"/>
          <w:b/>
          <w:bCs/>
        </w:rPr>
        <w:t xml:space="preserve"> and </w:t>
      </w:r>
      <w:proofErr w:type="spellStart"/>
      <w:r w:rsidR="002F0CE5">
        <w:rPr>
          <w:rFonts w:ascii="Calibri-Bold" w:hAnsi="Calibri-Bold" w:cs="Calibri-Bold"/>
          <w:b/>
          <w:bCs/>
        </w:rPr>
        <w:t>Tubil</w:t>
      </w:r>
      <w:proofErr w:type="spellEnd"/>
      <w:r w:rsidR="002F0CE5">
        <w:rPr>
          <w:rFonts w:ascii="Calibri-Bold" w:hAnsi="Calibri-Bold" w:cs="Calibri-Bold"/>
          <w:b/>
          <w:bCs/>
        </w:rPr>
        <w:t>__</w:t>
      </w:r>
      <w:proofErr w:type="gramStart"/>
      <w:r w:rsidR="002F0CE5">
        <w:rPr>
          <w:rFonts w:ascii="Calibri-Bold" w:hAnsi="Calibri-Bold" w:cs="Calibri-Bold"/>
          <w:b/>
          <w:bCs/>
        </w:rPr>
        <w:t>_  Grade</w:t>
      </w:r>
      <w:proofErr w:type="gramEnd"/>
      <w:r w:rsidR="002F0CE5">
        <w:rPr>
          <w:rFonts w:ascii="Calibri-Bold" w:hAnsi="Calibri-Bold" w:cs="Calibri-Bold"/>
          <w:b/>
          <w:bCs/>
        </w:rPr>
        <w:t xml:space="preserve">: __4___ Lesson 3 /Unit </w:t>
      </w:r>
      <w:proofErr w:type="spellStart"/>
      <w:r w:rsidR="002F0CE5">
        <w:rPr>
          <w:rFonts w:ascii="Calibri-Bold" w:hAnsi="Calibri-Bold" w:cs="Calibri-Bold"/>
          <w:b/>
          <w:bCs/>
        </w:rPr>
        <w:t>Title:_Upwelling</w:t>
      </w:r>
      <w:proofErr w:type="spellEnd"/>
      <w:r w:rsidR="002F0CE5">
        <w:rPr>
          <w:rFonts w:ascii="Calibri-Bold" w:hAnsi="Calibri-Bold" w:cs="Calibri-Bold"/>
          <w:b/>
          <w:bCs/>
        </w:rPr>
        <w:t>: /</w:t>
      </w:r>
      <w:r>
        <w:rPr>
          <w:rFonts w:ascii="Calibri-Bold" w:hAnsi="Calibri-Bold" w:cs="Calibri-Bold"/>
          <w:b/>
          <w:bCs/>
        </w:rPr>
        <w:t>ONLY</w:t>
      </w:r>
    </w:p>
    <w:p w:rsidR="002F0CE5" w:rsidRDefault="002F0CE5" w:rsidP="002F0CE5">
      <w:pPr>
        <w:autoSpaceDE w:val="0"/>
        <w:autoSpaceDN w:val="0"/>
        <w:adjustRightInd w:val="0"/>
        <w:spacing w:after="0" w:line="240" w:lineRule="auto"/>
        <w:rPr>
          <w:rFonts w:ascii="Calibri-Bold" w:hAnsi="Calibri-Bold" w:cs="Calibri-Bold"/>
          <w:b/>
          <w:bCs/>
        </w:rPr>
      </w:pPr>
      <w:r>
        <w:rPr>
          <w:rFonts w:ascii="Calibri-Bold" w:hAnsi="Calibri-Bold" w:cs="Calibri-Bold"/>
          <w:b/>
          <w:bCs/>
        </w:rPr>
        <w:t>ONE OCEAN ________________</w:t>
      </w:r>
    </w:p>
    <w:tbl>
      <w:tblPr>
        <w:tblpPr w:leftFromText="180" w:rightFromText="180" w:vertAnchor="text" w:horzAnchor="margin"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b/>
                <w:sz w:val="32"/>
                <w:szCs w:val="32"/>
              </w:rPr>
              <w:t>Science and Engineering Practice (SEP)</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Element</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Evidence</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t>Developing and using  Models</w:t>
            </w:r>
          </w:p>
        </w:tc>
        <w:tc>
          <w:tcPr>
            <w:tcW w:w="4392" w:type="dxa"/>
          </w:tcPr>
          <w:p w:rsidR="002F0CE5" w:rsidRPr="006728F1" w:rsidRDefault="002F0CE5" w:rsidP="002B2927">
            <w:pPr>
              <w:numPr>
                <w:ilvl w:val="0"/>
                <w:numId w:val="5"/>
              </w:numPr>
              <w:autoSpaceDE w:val="0"/>
              <w:autoSpaceDN w:val="0"/>
              <w:adjustRightInd w:val="0"/>
              <w:spacing w:after="0" w:line="240" w:lineRule="auto"/>
              <w:rPr>
                <w:rFonts w:ascii="Calibri-Bold" w:hAnsi="Calibri-Bold" w:cs="Calibri-Bold"/>
                <w:b/>
                <w:bCs/>
              </w:rPr>
            </w:pPr>
            <w:r>
              <w:t xml:space="preserve">Modeling in 3–5 builds on K–2 experiences and progresses to building and revising simple models and using models to </w:t>
            </w:r>
            <w:r>
              <w:lastRenderedPageBreak/>
              <w:t>represent events and design solutions.</w:t>
            </w:r>
          </w:p>
          <w:p w:rsidR="002F0CE5" w:rsidRPr="006728F1" w:rsidRDefault="002F0CE5" w:rsidP="002B2927">
            <w:pPr>
              <w:numPr>
                <w:ilvl w:val="0"/>
                <w:numId w:val="5"/>
              </w:numPr>
              <w:autoSpaceDE w:val="0"/>
              <w:autoSpaceDN w:val="0"/>
              <w:adjustRightInd w:val="0"/>
              <w:spacing w:after="0" w:line="240" w:lineRule="auto"/>
              <w:rPr>
                <w:rFonts w:ascii="Calibri-Bold" w:hAnsi="Calibri-Bold" w:cs="Calibri-Bold"/>
                <w:b/>
                <w:bCs/>
              </w:rPr>
            </w:pPr>
            <w:r>
              <w:t xml:space="preserve"> </w:t>
            </w:r>
            <w:r>
              <w:sym w:font="Symbol" w:char="F0A7"/>
            </w:r>
            <w:r>
              <w:t xml:space="preserve"> Develop a model using an analogy, example, or abstract representation to describe a scientific principle. (4-PS4- 1)</w:t>
            </w:r>
          </w:p>
          <w:p w:rsidR="002F0CE5" w:rsidRPr="00584410" w:rsidRDefault="002F0CE5" w:rsidP="002B2927">
            <w:pPr>
              <w:numPr>
                <w:ilvl w:val="0"/>
                <w:numId w:val="5"/>
              </w:numPr>
              <w:autoSpaceDE w:val="0"/>
              <w:autoSpaceDN w:val="0"/>
              <w:adjustRightInd w:val="0"/>
              <w:spacing w:after="0" w:line="240" w:lineRule="auto"/>
              <w:rPr>
                <w:rFonts w:ascii="Calibri-Bold" w:hAnsi="Calibri-Bold" w:cs="Calibri-Bold"/>
                <w:b/>
                <w:bCs/>
              </w:rPr>
            </w:pPr>
            <w:r>
              <w:t xml:space="preserve"> </w:t>
            </w:r>
            <w:r>
              <w:sym w:font="Symbol" w:char="F0A7"/>
            </w:r>
            <w:r>
              <w:t xml:space="preserve"> Develop a model to describe phenomena. (4-PS4-2)</w:t>
            </w:r>
          </w:p>
        </w:tc>
        <w:tc>
          <w:tcPr>
            <w:tcW w:w="4392" w:type="dxa"/>
          </w:tcPr>
          <w:p w:rsidR="002F0CE5"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 xml:space="preserve">Students are challenged to describe or design a model to explain/illustrate how upwelling happens: </w:t>
            </w:r>
          </w:p>
          <w:p w:rsidR="002F0CE5" w:rsidRDefault="002F0CE5" w:rsidP="002B2927">
            <w:pPr>
              <w:numPr>
                <w:ilvl w:val="0"/>
                <w:numId w:val="6"/>
              </w:num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e.g. drawing an illustration of a </w:t>
            </w:r>
            <w:r>
              <w:rPr>
                <w:rFonts w:ascii="Calibri-Bold" w:hAnsi="Calibri-Bold" w:cs="Calibri-Bold"/>
                <w:b/>
                <w:bCs/>
              </w:rPr>
              <w:lastRenderedPageBreak/>
              <w:t>surfer coming in and out of big waves;</w:t>
            </w:r>
          </w:p>
          <w:p w:rsidR="002F0CE5" w:rsidRDefault="002F0CE5" w:rsidP="002B2927">
            <w:pPr>
              <w:numPr>
                <w:ilvl w:val="0"/>
                <w:numId w:val="6"/>
              </w:numPr>
              <w:autoSpaceDE w:val="0"/>
              <w:autoSpaceDN w:val="0"/>
              <w:adjustRightInd w:val="0"/>
              <w:spacing w:after="0" w:line="240" w:lineRule="auto"/>
              <w:rPr>
                <w:rFonts w:ascii="Calibri-Bold" w:hAnsi="Calibri-Bold" w:cs="Calibri-Bold"/>
                <w:b/>
                <w:bCs/>
              </w:rPr>
            </w:pPr>
            <w:r>
              <w:rPr>
                <w:rFonts w:ascii="Calibri-Bold" w:hAnsi="Calibri-Bold" w:cs="Calibri-Bold"/>
                <w:b/>
                <w:bCs/>
              </w:rPr>
              <w:t>describe/illustrate what happens to the water in the water tank when we flush the toilet</w:t>
            </w:r>
          </w:p>
          <w:p w:rsidR="002F0CE5" w:rsidRPr="00584410" w:rsidRDefault="002F0CE5" w:rsidP="002B2927">
            <w:pPr>
              <w:autoSpaceDE w:val="0"/>
              <w:autoSpaceDN w:val="0"/>
              <w:adjustRightInd w:val="0"/>
              <w:spacing w:after="0" w:line="240" w:lineRule="auto"/>
              <w:rPr>
                <w:rFonts w:ascii="Calibri-Bold" w:hAnsi="Calibri-Bold" w:cs="Calibri-Bold"/>
                <w:b/>
                <w:bCs/>
              </w:rPr>
            </w:pPr>
          </w:p>
        </w:tc>
      </w:tr>
    </w:tbl>
    <w:p w:rsidR="002F0CE5" w:rsidRDefault="002F0CE5" w:rsidP="002F0CE5">
      <w:pPr>
        <w:rPr>
          <w:b/>
          <w:sz w:val="40"/>
          <w:szCs w:val="40"/>
        </w:rPr>
      </w:pPr>
      <w:r w:rsidRPr="006C12D1">
        <w:rPr>
          <w:b/>
          <w:sz w:val="40"/>
          <w:szCs w:val="40"/>
        </w:rPr>
        <w:lastRenderedPageBreak/>
        <w:t>Evidence that Disciplinary Core Ideas (DCIs), Science and Engineering Practice (SEP) and Crosscutting Concepts (CCCs) were included in this le</w:t>
      </w:r>
      <w:r>
        <w:rPr>
          <w:b/>
          <w:sz w:val="40"/>
          <w:szCs w:val="40"/>
        </w:rPr>
        <w:t>s</w:t>
      </w:r>
      <w:r w:rsidRPr="006C12D1">
        <w:rPr>
          <w:b/>
          <w:sz w:val="40"/>
          <w:szCs w:val="40"/>
        </w:rPr>
        <w:t>son</w:t>
      </w:r>
    </w:p>
    <w:p w:rsidR="002F0CE5" w:rsidRDefault="002F0CE5" w:rsidP="002F0CE5">
      <w:pPr>
        <w:autoSpaceDE w:val="0"/>
        <w:autoSpaceDN w:val="0"/>
        <w:adjustRightInd w:val="0"/>
        <w:spacing w:after="0" w:line="240" w:lineRule="auto"/>
        <w:rPr>
          <w:rFonts w:ascii="Calibri-Bold" w:hAnsi="Calibri-Bold" w:cs="Calibri-Bold"/>
          <w:b/>
          <w:bCs/>
          <w:sz w:val="20"/>
          <w:szCs w:val="20"/>
        </w:rPr>
      </w:pPr>
    </w:p>
    <w:p w:rsidR="002F0CE5" w:rsidRDefault="002F0CE5" w:rsidP="002F0CE5">
      <w:pPr>
        <w:autoSpaceDE w:val="0"/>
        <w:autoSpaceDN w:val="0"/>
        <w:adjustRightInd w:val="0"/>
        <w:spacing w:after="0" w:line="240" w:lineRule="auto"/>
        <w:rPr>
          <w:rFonts w:ascii="Calibri-Bold" w:hAnsi="Calibri-Bold" w:cs="Calibri-Bold"/>
          <w:b/>
          <w:bCs/>
          <w:sz w:val="20"/>
          <w:szCs w:val="20"/>
        </w:rPr>
      </w:pPr>
    </w:p>
    <w:p w:rsidR="002F0CE5" w:rsidRDefault="002F0CE5" w:rsidP="002F0CE5">
      <w:pPr>
        <w:rPr>
          <w:rFonts w:ascii="Calibri-Bold" w:hAnsi="Calibri-Bold" w:cs="Calibri-Bold"/>
          <w:b/>
          <w:bCs/>
        </w:rPr>
      </w:pPr>
    </w:p>
    <w:p w:rsidR="002F0CE5" w:rsidRDefault="002F0CE5" w:rsidP="002F0CE5">
      <w:pPr>
        <w:rPr>
          <w:rFonts w:ascii="Calibri-Bold" w:hAnsi="Calibri-Bold" w:cs="Calibri-Bold"/>
          <w:b/>
          <w:bCs/>
        </w:rPr>
      </w:pPr>
    </w:p>
    <w:p w:rsidR="002F0CE5" w:rsidRDefault="002F0CE5" w:rsidP="002F0CE5">
      <w:pPr>
        <w:rPr>
          <w:rFonts w:ascii="Calibri-Bold" w:hAnsi="Calibri-Bold" w:cs="Calibri-Bold"/>
          <w:b/>
          <w:bCs/>
        </w:rPr>
      </w:pPr>
    </w:p>
    <w:p w:rsidR="002F0CE5" w:rsidRDefault="002F0CE5" w:rsidP="002F0CE5">
      <w:pPr>
        <w:rPr>
          <w:rFonts w:ascii="Calibri-Bold" w:hAnsi="Calibri-Bold" w:cs="Calibri-Bold"/>
          <w:b/>
          <w:bCs/>
        </w:rPr>
      </w:pPr>
    </w:p>
    <w:p w:rsidR="002F0CE5" w:rsidRDefault="002F0CE5" w:rsidP="002F0CE5">
      <w:pPr>
        <w:rPr>
          <w:rFonts w:ascii="Calibri-Bold" w:hAnsi="Calibri-Bold" w:cs="Calibri-Bold"/>
          <w:b/>
          <w:bCs/>
        </w:rPr>
      </w:pPr>
    </w:p>
    <w:p w:rsidR="002F0CE5" w:rsidRDefault="002F0CE5" w:rsidP="002F0CE5">
      <w:pPr>
        <w:rPr>
          <w:rFonts w:ascii="Calibri-Bold" w:hAnsi="Calibri-Bold" w:cs="Calibri-Bold"/>
          <w:b/>
          <w:bCs/>
        </w:rPr>
      </w:pPr>
    </w:p>
    <w:p w:rsidR="002F0CE5" w:rsidRDefault="002F0CE5" w:rsidP="002F0CE5">
      <w:pPr>
        <w:rPr>
          <w:b/>
          <w:sz w:val="40"/>
          <w:szCs w:val="40"/>
        </w:rPr>
      </w:pPr>
      <w:r>
        <w:rPr>
          <w:rFonts w:ascii="Calibri-Bold" w:hAnsi="Calibri-Bold" w:cs="Calibri-Bold"/>
          <w:b/>
          <w:bCs/>
        </w:rPr>
        <w:t xml:space="preserve">Reviewers’ Names:  Glover and </w:t>
      </w:r>
      <w:proofErr w:type="spellStart"/>
      <w:r>
        <w:rPr>
          <w:rFonts w:ascii="Calibri-Bold" w:hAnsi="Calibri-Bold" w:cs="Calibri-Bold"/>
          <w:b/>
          <w:bCs/>
        </w:rPr>
        <w:t>Tubil</w:t>
      </w:r>
      <w:proofErr w:type="spellEnd"/>
      <w:r>
        <w:rPr>
          <w:rFonts w:ascii="Calibri-Bold" w:hAnsi="Calibri-Bold" w:cs="Calibri-Bold"/>
          <w:b/>
          <w:bCs/>
        </w:rPr>
        <w:t>____</w:t>
      </w:r>
      <w:proofErr w:type="gramStart"/>
      <w:r>
        <w:rPr>
          <w:rFonts w:ascii="Calibri-Bold" w:hAnsi="Calibri-Bold" w:cs="Calibri-Bold"/>
          <w:b/>
          <w:bCs/>
        </w:rPr>
        <w:t>_  Grade</w:t>
      </w:r>
      <w:proofErr w:type="gramEnd"/>
      <w:r>
        <w:rPr>
          <w:rFonts w:ascii="Calibri-Bold" w:hAnsi="Calibri-Bold" w:cs="Calibri-Bold"/>
          <w:b/>
          <w:bCs/>
        </w:rPr>
        <w:t>:_____4____  Lesson 3 /Unit Title: Upwelling/</w:t>
      </w:r>
      <w:r w:rsidR="0022396E">
        <w:rPr>
          <w:rFonts w:ascii="Calibri-Bold" w:hAnsi="Calibri-Bold" w:cs="Calibri-Bold"/>
          <w:b/>
          <w:bCs/>
        </w:rPr>
        <w:t xml:space="preserve">ONLY </w:t>
      </w:r>
      <w:r>
        <w:rPr>
          <w:rFonts w:ascii="Calibri-Bold" w:hAnsi="Calibri-Bold" w:cs="Calibri-Bold"/>
          <w:b/>
          <w:bCs/>
        </w:rPr>
        <w:t>ONE OCEAN ________</w:t>
      </w:r>
    </w:p>
    <w:p w:rsidR="002F0CE5" w:rsidRDefault="002F0CE5" w:rsidP="002F0CE5">
      <w:pPr>
        <w:rPr>
          <w:b/>
          <w:sz w:val="40"/>
          <w:szCs w:val="4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rPr>
          <w:trHeight w:val="404"/>
        </w:trPr>
        <w:tc>
          <w:tcPr>
            <w:tcW w:w="4392" w:type="dxa"/>
          </w:tcPr>
          <w:p w:rsidR="002F0CE5" w:rsidRPr="00584410" w:rsidRDefault="002F0CE5" w:rsidP="002B2927">
            <w:pPr>
              <w:spacing w:after="0" w:line="240" w:lineRule="auto"/>
              <w:rPr>
                <w:b/>
                <w:sz w:val="32"/>
                <w:szCs w:val="32"/>
              </w:rPr>
            </w:pPr>
            <w:r w:rsidRPr="00584410">
              <w:rPr>
                <w:b/>
                <w:sz w:val="32"/>
                <w:szCs w:val="32"/>
              </w:rPr>
              <w:t>Crosscutting Concepts (CCCs)</w:t>
            </w:r>
          </w:p>
        </w:tc>
        <w:tc>
          <w:tcPr>
            <w:tcW w:w="4392" w:type="dxa"/>
          </w:tcPr>
          <w:p w:rsidR="002F0CE5" w:rsidRPr="00584410" w:rsidRDefault="002F0CE5" w:rsidP="002B2927">
            <w:pPr>
              <w:spacing w:after="0" w:line="240" w:lineRule="auto"/>
              <w:rPr>
                <w:b/>
                <w:sz w:val="40"/>
                <w:szCs w:val="40"/>
              </w:rPr>
            </w:pPr>
            <w:r w:rsidRPr="00584410">
              <w:rPr>
                <w:rFonts w:ascii="Calibri-Bold" w:hAnsi="Calibri-Bold" w:cs="Calibri-Bold"/>
                <w:b/>
                <w:bCs/>
                <w:sz w:val="32"/>
                <w:szCs w:val="32"/>
              </w:rPr>
              <w:t>Element</w:t>
            </w:r>
          </w:p>
        </w:tc>
        <w:tc>
          <w:tcPr>
            <w:tcW w:w="4392" w:type="dxa"/>
          </w:tcPr>
          <w:p w:rsidR="002F0CE5" w:rsidRPr="00584410" w:rsidRDefault="002F0CE5" w:rsidP="002B2927">
            <w:pPr>
              <w:spacing w:after="0" w:line="240" w:lineRule="auto"/>
              <w:rPr>
                <w:b/>
                <w:sz w:val="40"/>
                <w:szCs w:val="40"/>
              </w:rPr>
            </w:pPr>
            <w:r w:rsidRPr="00584410">
              <w:rPr>
                <w:rFonts w:ascii="Calibri-Bold" w:hAnsi="Calibri-Bold" w:cs="Calibri-Bold"/>
                <w:b/>
                <w:bCs/>
                <w:sz w:val="32"/>
                <w:szCs w:val="32"/>
              </w:rPr>
              <w:t>Evidence</w:t>
            </w:r>
          </w:p>
        </w:tc>
      </w:tr>
      <w:tr w:rsidR="002F0CE5" w:rsidRPr="00584410" w:rsidTr="002B2927">
        <w:trPr>
          <w:trHeight w:val="2825"/>
        </w:trPr>
        <w:tc>
          <w:tcPr>
            <w:tcW w:w="4392" w:type="dxa"/>
          </w:tcPr>
          <w:p w:rsidR="002F0CE5" w:rsidRPr="00385382" w:rsidRDefault="002F0CE5" w:rsidP="002B2927">
            <w:pPr>
              <w:spacing w:after="0" w:line="240" w:lineRule="auto"/>
              <w:rPr>
                <w:b/>
                <w:sz w:val="24"/>
                <w:szCs w:val="24"/>
              </w:rPr>
            </w:pPr>
            <w:r w:rsidRPr="00385382">
              <w:rPr>
                <w:b/>
                <w:sz w:val="24"/>
                <w:szCs w:val="24"/>
              </w:rPr>
              <w:lastRenderedPageBreak/>
              <w:t>Patterns</w:t>
            </w:r>
          </w:p>
          <w:p w:rsidR="002F0CE5" w:rsidRPr="00385382" w:rsidRDefault="002F0CE5" w:rsidP="002B2927">
            <w:pPr>
              <w:spacing w:after="0" w:line="240" w:lineRule="auto"/>
              <w:rPr>
                <w:b/>
                <w:sz w:val="24"/>
                <w:szCs w:val="24"/>
              </w:rPr>
            </w:pPr>
            <w:r w:rsidRPr="00385382">
              <w:rPr>
                <w:b/>
                <w:sz w:val="24"/>
                <w:szCs w:val="24"/>
              </w:rPr>
              <w:t>Systems and System Models</w:t>
            </w:r>
          </w:p>
          <w:p w:rsidR="002F0CE5" w:rsidRPr="00584410" w:rsidRDefault="002F0CE5" w:rsidP="002B2927">
            <w:pPr>
              <w:spacing w:after="0" w:line="240" w:lineRule="auto"/>
              <w:rPr>
                <w:b/>
                <w:sz w:val="40"/>
                <w:szCs w:val="40"/>
              </w:rPr>
            </w:pPr>
            <w:r w:rsidRPr="00385382">
              <w:rPr>
                <w:b/>
                <w:sz w:val="24"/>
                <w:szCs w:val="24"/>
              </w:rPr>
              <w:t>Cause and Effect</w:t>
            </w:r>
          </w:p>
        </w:tc>
        <w:tc>
          <w:tcPr>
            <w:tcW w:w="4392" w:type="dxa"/>
          </w:tcPr>
          <w:p w:rsidR="002F0CE5" w:rsidRPr="00104A4F" w:rsidRDefault="002F0CE5" w:rsidP="002B2927">
            <w:pPr>
              <w:numPr>
                <w:ilvl w:val="0"/>
                <w:numId w:val="7"/>
              </w:numPr>
              <w:spacing w:after="0" w:line="163" w:lineRule="atLeast"/>
              <w:outlineLvl w:val="2"/>
              <w:rPr>
                <w:b/>
                <w:sz w:val="40"/>
                <w:szCs w:val="40"/>
              </w:rPr>
            </w:pPr>
            <w:r>
              <w:t>Similarities and differences in patterns can be used to sort and classify natural phenomena. (4-PS4-1)</w:t>
            </w:r>
          </w:p>
          <w:p w:rsidR="002F0CE5" w:rsidRPr="00104A4F" w:rsidRDefault="002F0CE5" w:rsidP="002B2927">
            <w:pPr>
              <w:numPr>
                <w:ilvl w:val="0"/>
                <w:numId w:val="7"/>
              </w:numPr>
              <w:spacing w:after="0" w:line="163" w:lineRule="atLeast"/>
              <w:outlineLvl w:val="2"/>
              <w:rPr>
                <w:b/>
                <w:sz w:val="40"/>
                <w:szCs w:val="40"/>
              </w:rPr>
            </w:pPr>
            <w:r>
              <w:t xml:space="preserve"> </w:t>
            </w:r>
            <w:r>
              <w:sym w:font="Symbol" w:char="F0A7"/>
            </w:r>
            <w:r>
              <w:t xml:space="preserve"> Similarities and differences in patterns can be used to sort and classify designed products. (4- PS4-3)</w:t>
            </w:r>
          </w:p>
          <w:p w:rsidR="002F0CE5" w:rsidRPr="00584410" w:rsidRDefault="002F0CE5" w:rsidP="002B2927">
            <w:pPr>
              <w:numPr>
                <w:ilvl w:val="0"/>
                <w:numId w:val="7"/>
              </w:numPr>
              <w:spacing w:after="0" w:line="163" w:lineRule="atLeast"/>
              <w:outlineLvl w:val="2"/>
              <w:rPr>
                <w:b/>
                <w:sz w:val="40"/>
                <w:szCs w:val="40"/>
              </w:rPr>
            </w:pPr>
            <w:r>
              <w:t xml:space="preserve">  Cause and effect relationships are routinely identified. (4-PS4-2)</w:t>
            </w:r>
          </w:p>
        </w:tc>
        <w:tc>
          <w:tcPr>
            <w:tcW w:w="4392" w:type="dxa"/>
          </w:tcPr>
          <w:p w:rsidR="002F0CE5" w:rsidRDefault="002F0CE5" w:rsidP="002B2927">
            <w:pPr>
              <w:numPr>
                <w:ilvl w:val="0"/>
                <w:numId w:val="7"/>
              </w:numPr>
              <w:spacing w:after="0" w:line="240" w:lineRule="auto"/>
              <w:rPr>
                <w:b/>
                <w:sz w:val="24"/>
                <w:szCs w:val="24"/>
              </w:rPr>
            </w:pPr>
            <w:r>
              <w:rPr>
                <w:b/>
                <w:sz w:val="24"/>
                <w:szCs w:val="24"/>
              </w:rPr>
              <w:t>After showing the video on upwelling, students will explain the patterns on how upwelling replenish the ocean with the necessary nutrients so that living things that live in the ocean can survive;</w:t>
            </w:r>
          </w:p>
          <w:p w:rsidR="002F0CE5" w:rsidRPr="00564D2A" w:rsidRDefault="002F0CE5" w:rsidP="002B2927">
            <w:pPr>
              <w:numPr>
                <w:ilvl w:val="0"/>
                <w:numId w:val="7"/>
              </w:numPr>
              <w:spacing w:after="0" w:line="240" w:lineRule="auto"/>
              <w:rPr>
                <w:b/>
                <w:sz w:val="24"/>
                <w:szCs w:val="24"/>
              </w:rPr>
            </w:pPr>
            <w:r>
              <w:rPr>
                <w:b/>
                <w:sz w:val="24"/>
                <w:szCs w:val="24"/>
              </w:rPr>
              <w:t xml:space="preserve">They should be able to integrate and identify the cause and effect relationship </w:t>
            </w:r>
            <w:proofErr w:type="gramStart"/>
            <w:r>
              <w:rPr>
                <w:b/>
                <w:sz w:val="24"/>
                <w:szCs w:val="24"/>
              </w:rPr>
              <w:t>of  upwelling</w:t>
            </w:r>
            <w:proofErr w:type="gramEnd"/>
            <w:r>
              <w:rPr>
                <w:b/>
                <w:sz w:val="24"/>
                <w:szCs w:val="24"/>
              </w:rPr>
              <w:t xml:space="preserve"> and down welling and its impact on other sea animals in the food chain and also on humans. </w:t>
            </w:r>
          </w:p>
        </w:tc>
      </w:tr>
    </w:tbl>
    <w:p w:rsidR="002F0CE5" w:rsidRPr="006C12D1" w:rsidRDefault="002F0CE5" w:rsidP="002F0CE5">
      <w:pPr>
        <w:rPr>
          <w:b/>
          <w:sz w:val="40"/>
          <w:szCs w:val="40"/>
        </w:rPr>
      </w:pPr>
    </w:p>
    <w:p w:rsidR="002F0CE5" w:rsidRDefault="002F0CE5" w:rsidP="002F0CE5">
      <w:pPr>
        <w:autoSpaceDE w:val="0"/>
        <w:autoSpaceDN w:val="0"/>
        <w:adjustRightInd w:val="0"/>
        <w:spacing w:after="0" w:line="240" w:lineRule="auto"/>
        <w:rPr>
          <w:rFonts w:ascii="Calibri-Bold" w:hAnsi="Calibri-Bold" w:cs="Calibri-Bold"/>
          <w:b/>
          <w:bCs/>
          <w:sz w:val="20"/>
          <w:szCs w:val="20"/>
        </w:rPr>
      </w:pPr>
      <w:proofErr w:type="gramStart"/>
      <w:r>
        <w:rPr>
          <w:rFonts w:ascii="Calibri-Bold" w:hAnsi="Calibri-Bold" w:cs="Calibri-Bold"/>
          <w:b/>
          <w:bCs/>
        </w:rPr>
        <w:t xml:space="preserve">Reviewers’  </w:t>
      </w:r>
      <w:proofErr w:type="spellStart"/>
      <w:r>
        <w:rPr>
          <w:rFonts w:ascii="Calibri-Bold" w:hAnsi="Calibri-Bold" w:cs="Calibri-Bold"/>
          <w:b/>
          <w:bCs/>
        </w:rPr>
        <w:t>Names:Tayron</w:t>
      </w:r>
      <w:proofErr w:type="spellEnd"/>
      <w:proofErr w:type="gramEnd"/>
      <w:r>
        <w:rPr>
          <w:rFonts w:ascii="Calibri-Bold" w:hAnsi="Calibri-Bold" w:cs="Calibri-Bold"/>
          <w:b/>
          <w:bCs/>
        </w:rPr>
        <w:t xml:space="preserve"> Glover and Lourdes </w:t>
      </w:r>
      <w:proofErr w:type="spellStart"/>
      <w:r>
        <w:rPr>
          <w:rFonts w:ascii="Calibri-Bold" w:hAnsi="Calibri-Bold" w:cs="Calibri-Bold"/>
          <w:b/>
          <w:bCs/>
        </w:rPr>
        <w:t>Tubil</w:t>
      </w:r>
      <w:proofErr w:type="spellEnd"/>
      <w:r>
        <w:rPr>
          <w:rFonts w:ascii="Calibri-Bold" w:hAnsi="Calibri-Bold" w:cs="Calibri-Bold"/>
          <w:b/>
          <w:bCs/>
        </w:rPr>
        <w:t xml:space="preserve">_  </w:t>
      </w:r>
      <w:proofErr w:type="spellStart"/>
      <w:r>
        <w:rPr>
          <w:rFonts w:ascii="Calibri-Bold" w:hAnsi="Calibri-Bold" w:cs="Calibri-Bold"/>
          <w:b/>
          <w:bCs/>
        </w:rPr>
        <w:t>Grade:__Fourth</w:t>
      </w:r>
      <w:proofErr w:type="spellEnd"/>
      <w:r>
        <w:rPr>
          <w:rFonts w:ascii="Calibri-Bold" w:hAnsi="Calibri-Bold" w:cs="Calibri-Bold"/>
          <w:b/>
          <w:bCs/>
        </w:rPr>
        <w:t>_  Lesson 4 Fishery/Unit :</w:t>
      </w:r>
      <w:r w:rsidR="0022396E">
        <w:rPr>
          <w:rFonts w:ascii="Calibri-Bold" w:hAnsi="Calibri-Bold" w:cs="Calibri-Bold"/>
          <w:b/>
          <w:bCs/>
        </w:rPr>
        <w:t xml:space="preserve"> ONLY </w:t>
      </w:r>
      <w:r>
        <w:rPr>
          <w:rFonts w:ascii="Calibri-Bold" w:hAnsi="Calibri-Bold" w:cs="Calibri-Bold"/>
          <w:b/>
          <w:bCs/>
        </w:rPr>
        <w:t>One Ocean__</w:t>
      </w:r>
    </w:p>
    <w:p w:rsidR="002F0CE5" w:rsidRDefault="002F0CE5" w:rsidP="002F0CE5">
      <w:pPr>
        <w:autoSpaceDE w:val="0"/>
        <w:autoSpaceDN w:val="0"/>
        <w:adjustRightInd w:val="0"/>
        <w:spacing w:after="0" w:line="240" w:lineRule="auto"/>
        <w:rPr>
          <w:rFonts w:ascii="Calibri-Bold" w:hAnsi="Calibri-Bold" w:cs="Calibri-Bold"/>
          <w:b/>
          <w:bCs/>
          <w:sz w:val="20"/>
          <w:szCs w:val="20"/>
        </w:rPr>
      </w:pPr>
    </w:p>
    <w:p w:rsidR="002F0CE5" w:rsidRDefault="002F0CE5" w:rsidP="002F0CE5">
      <w:pPr>
        <w:autoSpaceDE w:val="0"/>
        <w:autoSpaceDN w:val="0"/>
        <w:adjustRightInd w:val="0"/>
        <w:spacing w:after="0" w:line="240" w:lineRule="auto"/>
        <w:rPr>
          <w:rFonts w:cs="Calibri"/>
          <w:sz w:val="18"/>
          <w:szCs w:val="18"/>
        </w:rPr>
      </w:pPr>
      <w:r>
        <w:rPr>
          <w:rFonts w:ascii="Calibri-Bold" w:hAnsi="Calibri-Bold" w:cs="Calibri-Bold"/>
          <w:b/>
          <w:bCs/>
          <w:sz w:val="20"/>
          <w:szCs w:val="20"/>
        </w:rPr>
        <w:t>I. Alignment to the NGSS</w:t>
      </w:r>
    </w:p>
    <w:p w:rsidR="002F0CE5" w:rsidRPr="003D6658" w:rsidRDefault="002F0CE5" w:rsidP="002F0CE5">
      <w:pPr>
        <w:rPr>
          <w:rFonts w:cs="Calibri"/>
          <w:sz w:val="32"/>
          <w:szCs w:val="32"/>
        </w:rPr>
      </w:pPr>
      <w:r w:rsidRPr="003D6658">
        <w:rPr>
          <w:rFonts w:cs="Calibri"/>
          <w:sz w:val="32"/>
          <w:szCs w:val="32"/>
        </w:rPr>
        <w:t>The lesson or unit aligns with the conceptual shifts of the NGSS: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spacing w:after="0" w:line="240" w:lineRule="auto"/>
            </w:pPr>
            <w:r w:rsidRPr="00584410">
              <w:rPr>
                <w:rFonts w:cs="Calibri"/>
              </w:rPr>
              <w:t>Criteria</w:t>
            </w:r>
          </w:p>
        </w:tc>
        <w:tc>
          <w:tcPr>
            <w:tcW w:w="4392" w:type="dxa"/>
          </w:tcPr>
          <w:p w:rsidR="002F0CE5" w:rsidRPr="00584410" w:rsidRDefault="002F0CE5" w:rsidP="002B2927">
            <w:pPr>
              <w:spacing w:after="0" w:line="240" w:lineRule="auto"/>
            </w:pPr>
            <w:r w:rsidRPr="00584410">
              <w:rPr>
                <w:rFonts w:cs="Calibri"/>
              </w:rPr>
              <w:t>Specific evidence from materials and reviewers’ reasoning</w:t>
            </w:r>
          </w:p>
        </w:tc>
        <w:tc>
          <w:tcPr>
            <w:tcW w:w="4392" w:type="dxa"/>
          </w:tcPr>
          <w:p w:rsidR="002F0CE5" w:rsidRPr="00584410" w:rsidRDefault="002F0CE5" w:rsidP="002B2927">
            <w:pPr>
              <w:spacing w:after="0" w:line="240" w:lineRule="auto"/>
            </w:pPr>
            <w:r w:rsidRPr="00584410">
              <w:rPr>
                <w:rFonts w:cs="Calibri"/>
              </w:rPr>
              <w:t>Suggestions for improvement</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A. Grade‐appropriate elements of the science and engineering practice(s),</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disciplinary core idea(s), and crosscutting concept(s), work together to</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support students in three‐dimensional learning to make sense of</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phenomena</w:t>
            </w:r>
            <w:proofErr w:type="gramEnd"/>
            <w:r w:rsidRPr="00584410">
              <w:rPr>
                <w:rFonts w:cs="Calibri"/>
                <w:sz w:val="20"/>
                <w:szCs w:val="20"/>
              </w:rPr>
              <w:t xml:space="preserve"> and/or to design solutions to problems.</w:t>
            </w:r>
          </w:p>
          <w:p w:rsidR="002F0CE5" w:rsidRPr="00584410" w:rsidRDefault="002F0CE5" w:rsidP="002B2927">
            <w:pPr>
              <w:autoSpaceDE w:val="0"/>
              <w:autoSpaceDN w:val="0"/>
              <w:adjustRightInd w:val="0"/>
              <w:spacing w:after="0" w:line="240" w:lineRule="auto"/>
              <w:rPr>
                <w:rFonts w:cs="Calibri"/>
                <w:sz w:val="20"/>
                <w:szCs w:val="20"/>
              </w:rPr>
            </w:pPr>
            <w:proofErr w:type="spellStart"/>
            <w:r w:rsidRPr="00584410">
              <w:rPr>
                <w:rFonts w:cs="Calibri"/>
                <w:sz w:val="20"/>
                <w:szCs w:val="20"/>
              </w:rPr>
              <w:t>i</w:t>
            </w:r>
            <w:proofErr w:type="spellEnd"/>
            <w:r w:rsidRPr="00584410">
              <w:rPr>
                <w:rFonts w:cs="Calibri"/>
                <w:sz w:val="20"/>
                <w:szCs w:val="20"/>
              </w:rPr>
              <w:t>. Provides opportunities to develop and use specific elements of the</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 xml:space="preserve">practice(s) to make sense of phenomena and/or to </w:t>
            </w:r>
            <w:r w:rsidRPr="00584410">
              <w:rPr>
                <w:rFonts w:cs="Calibri"/>
                <w:sz w:val="20"/>
                <w:szCs w:val="20"/>
              </w:rPr>
              <w:lastRenderedPageBreak/>
              <w:t>design solutions to</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problems</w:t>
            </w:r>
            <w:proofErr w:type="gramEnd"/>
            <w:r w:rsidRPr="00584410">
              <w:rPr>
                <w:rFonts w:cs="Calibri"/>
                <w:sz w:val="20"/>
                <w:szCs w:val="20"/>
              </w:rPr>
              <w:t>.</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ii. Provides opportunities to develop and use specific elements of the</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disciplinary core idea(s) to make sense of phenomena and/or to design</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solutions</w:t>
            </w:r>
            <w:proofErr w:type="gramEnd"/>
            <w:r w:rsidRPr="00584410">
              <w:rPr>
                <w:rFonts w:cs="Calibri"/>
                <w:sz w:val="20"/>
                <w:szCs w:val="20"/>
              </w:rPr>
              <w:t xml:space="preserve"> to problems.</w:t>
            </w:r>
          </w:p>
          <w:p w:rsidR="002F0CE5" w:rsidRPr="00584410" w:rsidRDefault="002F0CE5" w:rsidP="002B2927">
            <w:pPr>
              <w:autoSpaceDE w:val="0"/>
              <w:autoSpaceDN w:val="0"/>
              <w:adjustRightInd w:val="0"/>
              <w:spacing w:after="0" w:line="240" w:lineRule="auto"/>
              <w:rPr>
                <w:rFonts w:cs="Calibri"/>
                <w:sz w:val="20"/>
                <w:szCs w:val="20"/>
              </w:rPr>
            </w:pPr>
            <w:proofErr w:type="spellStart"/>
            <w:r w:rsidRPr="00584410">
              <w:rPr>
                <w:rFonts w:cs="Calibri"/>
                <w:sz w:val="20"/>
                <w:szCs w:val="20"/>
              </w:rPr>
              <w:t>iii.Provides</w:t>
            </w:r>
            <w:proofErr w:type="spellEnd"/>
            <w:r w:rsidRPr="00584410">
              <w:rPr>
                <w:rFonts w:cs="Calibri"/>
                <w:sz w:val="20"/>
                <w:szCs w:val="20"/>
              </w:rPr>
              <w:t xml:space="preserve"> opportunities to develop and use specific elements of the</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crosscutting concept(s) to make sense of phenomena and/or to design</w:t>
            </w:r>
          </w:p>
          <w:p w:rsidR="002F0CE5" w:rsidRPr="00584410" w:rsidRDefault="002F0CE5" w:rsidP="002B2927">
            <w:pPr>
              <w:autoSpaceDE w:val="0"/>
              <w:autoSpaceDN w:val="0"/>
              <w:adjustRightInd w:val="0"/>
              <w:spacing w:after="0" w:line="240" w:lineRule="auto"/>
              <w:rPr>
                <w:rFonts w:cs="Calibri"/>
                <w:sz w:val="20"/>
                <w:szCs w:val="20"/>
              </w:rPr>
            </w:pPr>
            <w:proofErr w:type="gramStart"/>
            <w:r w:rsidRPr="00584410">
              <w:rPr>
                <w:rFonts w:cs="Calibri"/>
                <w:sz w:val="20"/>
                <w:szCs w:val="20"/>
              </w:rPr>
              <w:t>solutions</w:t>
            </w:r>
            <w:proofErr w:type="gramEnd"/>
            <w:r w:rsidRPr="00584410">
              <w:rPr>
                <w:rFonts w:cs="Calibri"/>
                <w:sz w:val="20"/>
                <w:szCs w:val="20"/>
              </w:rPr>
              <w:t xml:space="preserve"> to problems.</w:t>
            </w:r>
          </w:p>
          <w:p w:rsidR="002F0CE5" w:rsidRPr="00584410" w:rsidRDefault="002F0CE5" w:rsidP="002B2927">
            <w:pPr>
              <w:autoSpaceDE w:val="0"/>
              <w:autoSpaceDN w:val="0"/>
              <w:adjustRightInd w:val="0"/>
              <w:spacing w:after="0" w:line="240" w:lineRule="auto"/>
              <w:rPr>
                <w:rFonts w:cs="Calibri"/>
                <w:sz w:val="20"/>
                <w:szCs w:val="20"/>
              </w:rPr>
            </w:pPr>
            <w:proofErr w:type="spellStart"/>
            <w:r w:rsidRPr="00584410">
              <w:rPr>
                <w:rFonts w:cs="Calibri"/>
                <w:sz w:val="20"/>
                <w:szCs w:val="20"/>
              </w:rPr>
              <w:t>iv.The</w:t>
            </w:r>
            <w:proofErr w:type="spellEnd"/>
            <w:r w:rsidRPr="00584410">
              <w:rPr>
                <w:rFonts w:cs="Calibri"/>
                <w:sz w:val="20"/>
                <w:szCs w:val="20"/>
              </w:rPr>
              <w:t xml:space="preserve"> three dimensions work together to support students to make sense</w:t>
            </w:r>
          </w:p>
          <w:p w:rsidR="002F0CE5" w:rsidRPr="00584410" w:rsidRDefault="002F0CE5" w:rsidP="002B2927">
            <w:pPr>
              <w:spacing w:after="0" w:line="240" w:lineRule="auto"/>
              <w:rPr>
                <w:rFonts w:cs="Calibri"/>
                <w:sz w:val="20"/>
                <w:szCs w:val="20"/>
              </w:rPr>
            </w:pPr>
            <w:proofErr w:type="gramStart"/>
            <w:r w:rsidRPr="00584410">
              <w:rPr>
                <w:rFonts w:cs="Calibri"/>
                <w:sz w:val="20"/>
                <w:szCs w:val="20"/>
              </w:rPr>
              <w:t>of</w:t>
            </w:r>
            <w:proofErr w:type="gramEnd"/>
            <w:r w:rsidRPr="00584410">
              <w:rPr>
                <w:rFonts w:cs="Calibri"/>
                <w:sz w:val="20"/>
                <w:szCs w:val="20"/>
              </w:rPr>
              <w:t xml:space="preserve"> phenomena and/or to design solutions to problems.</w:t>
            </w: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tc>
        <w:tc>
          <w:tcPr>
            <w:tcW w:w="4392" w:type="dxa"/>
          </w:tcPr>
          <w:p w:rsidR="002F0CE5" w:rsidRPr="00584410" w:rsidRDefault="002F0CE5" w:rsidP="002B2927">
            <w:pPr>
              <w:spacing w:after="0" w:line="240" w:lineRule="auto"/>
            </w:pPr>
          </w:p>
          <w:p w:rsidR="002F0CE5" w:rsidRPr="00584410" w:rsidRDefault="002F0CE5" w:rsidP="002B2927">
            <w:pPr>
              <w:autoSpaceDE w:val="0"/>
              <w:autoSpaceDN w:val="0"/>
              <w:adjustRightInd w:val="0"/>
              <w:spacing w:after="0" w:line="240" w:lineRule="auto"/>
              <w:rPr>
                <w:rFonts w:cs="Calibri"/>
                <w:sz w:val="20"/>
                <w:szCs w:val="20"/>
              </w:rPr>
            </w:pPr>
            <w:r w:rsidRPr="00584410">
              <w:t xml:space="preserve">The unit on ONE OCEAN is three-dimensional: the elements of science and engineering practices, </w:t>
            </w:r>
            <w:r w:rsidRPr="00584410">
              <w:rPr>
                <w:rFonts w:cs="Calibri"/>
                <w:sz w:val="20"/>
                <w:szCs w:val="20"/>
              </w:rPr>
              <w:t>disciplinary core idea(s), and crosscutting concept(s), work together to</w:t>
            </w:r>
          </w:p>
          <w:p w:rsidR="002F0CE5" w:rsidRPr="00584410" w:rsidRDefault="002F0CE5" w:rsidP="002B2927">
            <w:pPr>
              <w:autoSpaceDE w:val="0"/>
              <w:autoSpaceDN w:val="0"/>
              <w:adjustRightInd w:val="0"/>
              <w:spacing w:after="0" w:line="240" w:lineRule="auto"/>
              <w:rPr>
                <w:rFonts w:cs="Calibri"/>
                <w:sz w:val="20"/>
                <w:szCs w:val="20"/>
              </w:rPr>
            </w:pPr>
            <w:r w:rsidRPr="00584410">
              <w:rPr>
                <w:rFonts w:cs="Calibri"/>
                <w:sz w:val="20"/>
                <w:szCs w:val="20"/>
              </w:rPr>
              <w:t>Support the students in three‐dimensional learning to make sense of</w:t>
            </w:r>
            <w:r>
              <w:rPr>
                <w:rFonts w:cs="Calibri"/>
                <w:sz w:val="20"/>
                <w:szCs w:val="20"/>
              </w:rPr>
              <w:t xml:space="preserve"> </w:t>
            </w:r>
            <w:r w:rsidRPr="00584410">
              <w:rPr>
                <w:rFonts w:cs="Calibri"/>
                <w:sz w:val="20"/>
                <w:szCs w:val="20"/>
              </w:rPr>
              <w:t>phenomena and/or to design solutions to problems.</w:t>
            </w:r>
          </w:p>
          <w:p w:rsidR="002F0CE5" w:rsidRPr="00584410" w:rsidRDefault="002F0CE5" w:rsidP="002B2927">
            <w:pPr>
              <w:autoSpaceDE w:val="0"/>
              <w:autoSpaceDN w:val="0"/>
              <w:adjustRightInd w:val="0"/>
              <w:spacing w:after="0" w:line="240" w:lineRule="auto"/>
              <w:rPr>
                <w:rFonts w:cs="Calibri"/>
                <w:sz w:val="20"/>
                <w:szCs w:val="20"/>
              </w:rPr>
            </w:pPr>
          </w:p>
          <w:p w:rsidR="002F0CE5" w:rsidRPr="00584410" w:rsidRDefault="002F0CE5" w:rsidP="002B2927">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Evidence of science and engineering practice</w:t>
            </w:r>
            <w:r>
              <w:rPr>
                <w:rFonts w:cs="Calibri"/>
                <w:sz w:val="20"/>
                <w:szCs w:val="20"/>
              </w:rPr>
              <w:t xml:space="preserve"> </w:t>
            </w:r>
            <w:r w:rsidRPr="00584410">
              <w:rPr>
                <w:rFonts w:cs="Calibri"/>
                <w:sz w:val="20"/>
                <w:szCs w:val="20"/>
              </w:rPr>
              <w:t xml:space="preserve">is evident when the students are </w:t>
            </w:r>
            <w:r w:rsidRPr="00584410">
              <w:rPr>
                <w:rFonts w:cs="Calibri"/>
                <w:sz w:val="20"/>
                <w:szCs w:val="20"/>
              </w:rPr>
              <w:lastRenderedPageBreak/>
              <w:t>given the opportunities to develop models and use models; use mathematics and computational thinking, e.g. fractions when cutting the apples to represent the land and ocean parts of the earth; constructing explanations and designing solutions, i.e. to create model of nets/ boats and other fishing practices that can solve the problems of overfishing, bycatch or habitat loss.</w:t>
            </w:r>
          </w:p>
          <w:p w:rsidR="002F0CE5" w:rsidRPr="00584410" w:rsidRDefault="002F0CE5" w:rsidP="002B2927">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Evidence of opportunities to develop and use the specific element of the disciplinary core idea of the earth’s systems is evident when the students come to the understanding of the farmable land area, productive coastline and the amount of drinkable water available to humans through the activities provided in the unit.</w:t>
            </w:r>
          </w:p>
          <w:p w:rsidR="002F0CE5" w:rsidRPr="00584410" w:rsidRDefault="002F0CE5" w:rsidP="002B2927">
            <w:pPr>
              <w:pStyle w:val="ListParagraph"/>
              <w:numPr>
                <w:ilvl w:val="0"/>
                <w:numId w:val="1"/>
              </w:numPr>
              <w:autoSpaceDE w:val="0"/>
              <w:autoSpaceDN w:val="0"/>
              <w:adjustRightInd w:val="0"/>
              <w:spacing w:after="0" w:line="240" w:lineRule="auto"/>
              <w:rPr>
                <w:rFonts w:cs="Calibri"/>
                <w:sz w:val="20"/>
                <w:szCs w:val="20"/>
              </w:rPr>
            </w:pPr>
            <w:r w:rsidRPr="00584410">
              <w:rPr>
                <w:rFonts w:cs="Calibri"/>
                <w:sz w:val="20"/>
                <w:szCs w:val="20"/>
              </w:rPr>
              <w:t xml:space="preserve">Evidence of opportunities to develop and use specific elements of the cross-cutting concepts (scale, proportion and quantity and ocean systems and system models) is seen throughout the unit when the students are able to internalize that the proportion of the amount of drinkable water available to us is just a </w:t>
            </w:r>
            <w:proofErr w:type="gramStart"/>
            <w:r w:rsidRPr="00584410">
              <w:rPr>
                <w:rFonts w:cs="Calibri"/>
                <w:sz w:val="20"/>
                <w:szCs w:val="20"/>
              </w:rPr>
              <w:t>“ drop</w:t>
            </w:r>
            <w:proofErr w:type="gramEnd"/>
            <w:r w:rsidRPr="00584410">
              <w:rPr>
                <w:rFonts w:cs="Calibri"/>
                <w:sz w:val="20"/>
                <w:szCs w:val="20"/>
              </w:rPr>
              <w:t xml:space="preserve"> in the bucket” ( i.e. 3/10,000 % ) although ¾  or 71% of the earth is water or to think that of the 29% land, only 1/32 is farmable.</w:t>
            </w:r>
          </w:p>
          <w:p w:rsidR="002F0CE5" w:rsidRPr="00584410" w:rsidRDefault="002F0CE5" w:rsidP="002B2927">
            <w:pPr>
              <w:pStyle w:val="ListParagraph"/>
              <w:autoSpaceDE w:val="0"/>
              <w:autoSpaceDN w:val="0"/>
              <w:adjustRightInd w:val="0"/>
              <w:spacing w:after="0" w:line="240" w:lineRule="auto"/>
            </w:pPr>
            <w:r w:rsidRPr="00584410">
              <w:rPr>
                <w:rFonts w:cs="Calibri"/>
                <w:sz w:val="20"/>
                <w:szCs w:val="20"/>
              </w:rPr>
              <w:t xml:space="preserve">Additionally, the students are challenged to become responsible citizens since the Earth’s resources- fresh water, air soil, trees, fish are now depleting by wasteful usage or by deliberate or inadvertent destruction. </w:t>
            </w:r>
          </w:p>
        </w:tc>
        <w:tc>
          <w:tcPr>
            <w:tcW w:w="4392" w:type="dxa"/>
          </w:tcPr>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r w:rsidRPr="00584410">
              <w:rPr>
                <w:rFonts w:cs="Calibri"/>
                <w:sz w:val="20"/>
                <w:szCs w:val="20"/>
              </w:rPr>
              <w:t>Extended lessons can be done to make the students be aware of cleaning up and recycling</w:t>
            </w:r>
            <w:r>
              <w:rPr>
                <w:rFonts w:cs="Calibri"/>
                <w:sz w:val="20"/>
                <w:szCs w:val="20"/>
              </w:rPr>
              <w:t xml:space="preserve"> and other means to help in the conservation of water, land and  ocean resources</w:t>
            </w:r>
          </w:p>
        </w:tc>
      </w:tr>
    </w:tbl>
    <w:p w:rsidR="002F0CE5" w:rsidRPr="003D6658" w:rsidRDefault="002F0CE5" w:rsidP="002F0CE5">
      <w:pPr>
        <w:rPr>
          <w:rFonts w:cs="Calibri"/>
          <w:sz w:val="32"/>
          <w:szCs w:val="32"/>
        </w:rPr>
      </w:pPr>
      <w:r w:rsidRPr="003D6658">
        <w:rPr>
          <w:rFonts w:cs="Calibri"/>
          <w:sz w:val="32"/>
          <w:szCs w:val="32"/>
        </w:rPr>
        <w:lastRenderedPageBreak/>
        <w:t>A unit or longer lesson will also:</w:t>
      </w:r>
    </w:p>
    <w:p w:rsidR="002F0CE5" w:rsidRDefault="002F0CE5" w:rsidP="002F0CE5">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spacing w:after="0" w:line="240" w:lineRule="auto"/>
            </w:pPr>
            <w:r w:rsidRPr="00584410">
              <w:rPr>
                <w:rFonts w:cs="Calibri"/>
              </w:rPr>
              <w:t>Criteria</w:t>
            </w:r>
          </w:p>
        </w:tc>
        <w:tc>
          <w:tcPr>
            <w:tcW w:w="4392" w:type="dxa"/>
          </w:tcPr>
          <w:p w:rsidR="002F0CE5" w:rsidRPr="00584410" w:rsidRDefault="002F0CE5" w:rsidP="002B2927">
            <w:pPr>
              <w:spacing w:after="0" w:line="240" w:lineRule="auto"/>
            </w:pPr>
            <w:r w:rsidRPr="00584410">
              <w:rPr>
                <w:rFonts w:cs="Calibri"/>
              </w:rPr>
              <w:t>Specific evidence from materials and reviewers’ reasoning</w:t>
            </w:r>
          </w:p>
        </w:tc>
        <w:tc>
          <w:tcPr>
            <w:tcW w:w="4392" w:type="dxa"/>
          </w:tcPr>
          <w:p w:rsidR="002F0CE5" w:rsidRPr="00584410" w:rsidRDefault="002F0CE5" w:rsidP="002B2927">
            <w:pPr>
              <w:spacing w:after="0" w:line="240" w:lineRule="auto"/>
            </w:pPr>
            <w:r w:rsidRPr="00584410">
              <w:rPr>
                <w:rFonts w:cs="Calibri"/>
              </w:rPr>
              <w:t>Suggestions for improvement</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cs="Calibri"/>
              </w:rPr>
            </w:pPr>
            <w:r w:rsidRPr="00584410">
              <w:rPr>
                <w:rFonts w:cs="Calibri"/>
              </w:rPr>
              <w:t>B. Lessons fit together coherently targeting a set of performance expectations.</w:t>
            </w:r>
          </w:p>
          <w:p w:rsidR="002F0CE5" w:rsidRPr="00584410" w:rsidRDefault="002F0CE5" w:rsidP="002B2927">
            <w:pPr>
              <w:autoSpaceDE w:val="0"/>
              <w:autoSpaceDN w:val="0"/>
              <w:adjustRightInd w:val="0"/>
              <w:spacing w:after="0" w:line="240" w:lineRule="auto"/>
              <w:rPr>
                <w:rFonts w:cs="Calibri"/>
              </w:rPr>
            </w:pPr>
            <w:proofErr w:type="spellStart"/>
            <w:r w:rsidRPr="00584410">
              <w:rPr>
                <w:rFonts w:cs="Calibri"/>
              </w:rPr>
              <w:t>i</w:t>
            </w:r>
            <w:proofErr w:type="spellEnd"/>
            <w:r w:rsidRPr="00584410">
              <w:rPr>
                <w:rFonts w:cs="Calibri"/>
              </w:rPr>
              <w:t>. Each lesson links to previous lessons and provides a need to engage in</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the</w:t>
            </w:r>
            <w:proofErr w:type="gramEnd"/>
            <w:r w:rsidRPr="00584410">
              <w:rPr>
                <w:rFonts w:cs="Calibri"/>
              </w:rPr>
              <w:t xml:space="preserve"> current lesson.</w:t>
            </w:r>
          </w:p>
          <w:p w:rsidR="002F0CE5" w:rsidRPr="00584410" w:rsidRDefault="002F0CE5" w:rsidP="002B2927">
            <w:pPr>
              <w:autoSpaceDE w:val="0"/>
              <w:autoSpaceDN w:val="0"/>
              <w:adjustRightInd w:val="0"/>
              <w:spacing w:after="0" w:line="240" w:lineRule="auto"/>
              <w:rPr>
                <w:rFonts w:cs="Calibri"/>
              </w:rPr>
            </w:pPr>
            <w:r w:rsidRPr="00584410">
              <w:rPr>
                <w:rFonts w:cs="Calibri"/>
              </w:rPr>
              <w:t>ii. The lessons help students develop proficiency on a targeted set of</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performance</w:t>
            </w:r>
            <w:proofErr w:type="gramEnd"/>
            <w:r w:rsidRPr="00584410">
              <w:rPr>
                <w:rFonts w:cs="Calibri"/>
              </w:rPr>
              <w:t xml:space="preserve"> expectations.</w:t>
            </w:r>
          </w:p>
          <w:p w:rsidR="002F0CE5" w:rsidRPr="00584410" w:rsidRDefault="002F0CE5" w:rsidP="002B2927">
            <w:pPr>
              <w:autoSpaceDE w:val="0"/>
              <w:autoSpaceDN w:val="0"/>
              <w:adjustRightInd w:val="0"/>
              <w:spacing w:after="0" w:line="240" w:lineRule="auto"/>
              <w:rPr>
                <w:rFonts w:ascii="MS-Gothic" w:eastAsia="MS-Gothic" w:cs="MS-Gothic"/>
              </w:rPr>
            </w:pPr>
          </w:p>
          <w:p w:rsidR="002F0CE5" w:rsidRPr="00584410" w:rsidRDefault="002F0CE5" w:rsidP="002B2927">
            <w:pPr>
              <w:autoSpaceDE w:val="0"/>
              <w:autoSpaceDN w:val="0"/>
              <w:adjustRightInd w:val="0"/>
              <w:spacing w:after="0" w:line="240" w:lineRule="auto"/>
              <w:rPr>
                <w:rFonts w:cs="Calibri"/>
              </w:rPr>
            </w:pPr>
            <w:r w:rsidRPr="00584410">
              <w:rPr>
                <w:rFonts w:cs="Calibri"/>
              </w:rPr>
              <w:t>C. Where appropriate, disciplinary core ideas from different disciplines are</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used</w:t>
            </w:r>
            <w:proofErr w:type="gramEnd"/>
            <w:r w:rsidRPr="00584410">
              <w:rPr>
                <w:rFonts w:cs="Calibri"/>
              </w:rPr>
              <w:t xml:space="preserve"> together to explain phenomena.</w:t>
            </w:r>
          </w:p>
          <w:p w:rsidR="002F0CE5" w:rsidRPr="00584410" w:rsidRDefault="002F0CE5" w:rsidP="002B2927">
            <w:pPr>
              <w:autoSpaceDE w:val="0"/>
              <w:autoSpaceDN w:val="0"/>
              <w:adjustRightInd w:val="0"/>
              <w:spacing w:after="0" w:line="240" w:lineRule="auto"/>
              <w:rPr>
                <w:rFonts w:ascii="MS-Gothic" w:eastAsia="MS-Gothic" w:cs="MS-Gothic"/>
              </w:rPr>
            </w:pPr>
          </w:p>
          <w:p w:rsidR="002F0CE5" w:rsidRPr="00584410" w:rsidRDefault="002F0CE5" w:rsidP="002B2927">
            <w:pPr>
              <w:autoSpaceDE w:val="0"/>
              <w:autoSpaceDN w:val="0"/>
              <w:adjustRightInd w:val="0"/>
              <w:spacing w:after="0" w:line="240" w:lineRule="auto"/>
              <w:rPr>
                <w:rFonts w:cs="Calibri"/>
              </w:rPr>
            </w:pPr>
            <w:proofErr w:type="spellStart"/>
            <w:r w:rsidRPr="00584410">
              <w:rPr>
                <w:rFonts w:cs="Calibri"/>
              </w:rPr>
              <w:t>D.Where</w:t>
            </w:r>
            <w:proofErr w:type="spellEnd"/>
            <w:r w:rsidRPr="00584410">
              <w:rPr>
                <w:rFonts w:cs="Calibri"/>
              </w:rPr>
              <w:t xml:space="preserve"> appropriate, crosscutting concepts are used in the explanation of</w:t>
            </w:r>
          </w:p>
          <w:p w:rsidR="002F0CE5" w:rsidRPr="00584410" w:rsidRDefault="002F0CE5" w:rsidP="002B2927">
            <w:pPr>
              <w:autoSpaceDE w:val="0"/>
              <w:autoSpaceDN w:val="0"/>
              <w:adjustRightInd w:val="0"/>
              <w:spacing w:after="0" w:line="240" w:lineRule="auto"/>
              <w:rPr>
                <w:rFonts w:cs="Calibri"/>
              </w:rPr>
            </w:pPr>
            <w:proofErr w:type="gramStart"/>
            <w:r w:rsidRPr="00584410">
              <w:rPr>
                <w:rFonts w:cs="Calibri"/>
              </w:rPr>
              <w:t>phenomena</w:t>
            </w:r>
            <w:proofErr w:type="gramEnd"/>
            <w:r w:rsidRPr="00584410">
              <w:rPr>
                <w:rFonts w:cs="Calibri"/>
              </w:rPr>
              <w:t xml:space="preserve"> from a variety of disciplines.</w:t>
            </w:r>
          </w:p>
          <w:p w:rsidR="002F0CE5" w:rsidRPr="00584410" w:rsidRDefault="002F0CE5" w:rsidP="002B2927">
            <w:pPr>
              <w:autoSpaceDE w:val="0"/>
              <w:autoSpaceDN w:val="0"/>
              <w:adjustRightInd w:val="0"/>
              <w:spacing w:after="0" w:line="240" w:lineRule="auto"/>
              <w:rPr>
                <w:rFonts w:ascii="MS-Gothic" w:eastAsia="MS-Gothic" w:cs="MS-Gothic"/>
              </w:rPr>
            </w:pPr>
          </w:p>
          <w:p w:rsidR="002F0CE5" w:rsidRPr="00584410" w:rsidRDefault="002F0CE5" w:rsidP="002B2927">
            <w:pPr>
              <w:autoSpaceDE w:val="0"/>
              <w:autoSpaceDN w:val="0"/>
              <w:adjustRightInd w:val="0"/>
              <w:spacing w:after="0" w:line="240" w:lineRule="auto"/>
              <w:rPr>
                <w:rFonts w:cs="Calibri"/>
              </w:rPr>
            </w:pPr>
            <w:r w:rsidRPr="00584410">
              <w:rPr>
                <w:rFonts w:cs="Calibri"/>
              </w:rPr>
              <w:t xml:space="preserve">E. Provides grade‐appropriate connection(s) </w:t>
            </w:r>
            <w:r w:rsidRPr="00584410">
              <w:rPr>
                <w:rFonts w:cs="Calibri"/>
                <w:b/>
              </w:rPr>
              <w:t>to</w:t>
            </w:r>
            <w:r w:rsidRPr="00584410">
              <w:rPr>
                <w:rFonts w:cs="Calibri"/>
              </w:rPr>
              <w:t xml:space="preserve"> the Common Core State</w:t>
            </w:r>
          </w:p>
          <w:p w:rsidR="002F0CE5" w:rsidRPr="00584410" w:rsidRDefault="002F0CE5" w:rsidP="002B2927">
            <w:pPr>
              <w:autoSpaceDE w:val="0"/>
              <w:autoSpaceDN w:val="0"/>
              <w:adjustRightInd w:val="0"/>
              <w:spacing w:after="0" w:line="240" w:lineRule="auto"/>
              <w:rPr>
                <w:rFonts w:cs="Calibri"/>
              </w:rPr>
            </w:pPr>
            <w:r w:rsidRPr="00584410">
              <w:rPr>
                <w:rFonts w:cs="Calibri"/>
              </w:rPr>
              <w:t>Standards in Mathematics and/or English Language Arts &amp; Literacy in</w:t>
            </w:r>
          </w:p>
          <w:p w:rsidR="002F0CE5" w:rsidRPr="00584410" w:rsidRDefault="002F0CE5" w:rsidP="002B2927">
            <w:pPr>
              <w:spacing w:after="0" w:line="240" w:lineRule="auto"/>
              <w:rPr>
                <w:rFonts w:cs="Calibri"/>
                <w:sz w:val="18"/>
                <w:szCs w:val="18"/>
              </w:rPr>
            </w:pPr>
            <w:r w:rsidRPr="00584410">
              <w:rPr>
                <w:rFonts w:cs="Calibri"/>
              </w:rPr>
              <w:t>History/Social Studies, Science and Technic</w:t>
            </w:r>
            <w:r w:rsidRPr="00584410">
              <w:rPr>
                <w:rFonts w:cs="Calibri"/>
                <w:sz w:val="18"/>
                <w:szCs w:val="18"/>
              </w:rPr>
              <w:t>al Subjects.</w:t>
            </w: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rPr>
                <w:rFonts w:cs="Calibri"/>
                <w:sz w:val="18"/>
                <w:szCs w:val="18"/>
              </w:rPr>
            </w:pPr>
          </w:p>
          <w:p w:rsidR="002F0CE5" w:rsidRPr="00584410" w:rsidRDefault="002F0CE5" w:rsidP="002B2927">
            <w:pPr>
              <w:spacing w:after="0" w:line="240" w:lineRule="auto"/>
            </w:pPr>
          </w:p>
        </w:tc>
        <w:tc>
          <w:tcPr>
            <w:tcW w:w="4392" w:type="dxa"/>
          </w:tcPr>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p>
          <w:p w:rsidR="002F0CE5" w:rsidRPr="00584410" w:rsidRDefault="002F0CE5" w:rsidP="002B2927">
            <w:pPr>
              <w:spacing w:after="0" w:line="240" w:lineRule="auto"/>
            </w:pPr>
            <w:r w:rsidRPr="00584410">
              <w:t>CCSS:</w:t>
            </w:r>
          </w:p>
          <w:p w:rsidR="002F0CE5" w:rsidRPr="00584410" w:rsidRDefault="002F0CE5" w:rsidP="002B2927">
            <w:pPr>
              <w:spacing w:after="0" w:line="240" w:lineRule="auto"/>
            </w:pPr>
            <w:r w:rsidRPr="00584410">
              <w:t>LA : W. 5.8</w:t>
            </w:r>
          </w:p>
          <w:p w:rsidR="002F0CE5" w:rsidRPr="00584410" w:rsidRDefault="002F0CE5" w:rsidP="002B2927">
            <w:pPr>
              <w:spacing w:after="0" w:line="240" w:lineRule="auto"/>
            </w:pPr>
            <w:r w:rsidRPr="00584410">
              <w:t>Creative writing on “Planet Ocean”</w:t>
            </w:r>
          </w:p>
          <w:p w:rsidR="002F0CE5" w:rsidRPr="00584410" w:rsidRDefault="002F0CE5" w:rsidP="002B2927">
            <w:pPr>
              <w:spacing w:after="0" w:line="240" w:lineRule="auto"/>
            </w:pPr>
          </w:p>
          <w:p w:rsidR="002F0CE5" w:rsidRPr="00584410" w:rsidRDefault="002F0CE5" w:rsidP="002B2927">
            <w:pPr>
              <w:spacing w:after="0" w:line="240" w:lineRule="auto"/>
            </w:pPr>
            <w:r w:rsidRPr="00584410">
              <w:t>Posters, Journal Writing, Comic Books and Travel Brochures</w:t>
            </w:r>
          </w:p>
          <w:p w:rsidR="002F0CE5" w:rsidRPr="00584410" w:rsidRDefault="002F0CE5" w:rsidP="002B2927">
            <w:pPr>
              <w:spacing w:after="0" w:line="240" w:lineRule="auto"/>
            </w:pPr>
          </w:p>
          <w:p w:rsidR="002F0CE5" w:rsidRPr="00584410" w:rsidRDefault="002F0CE5" w:rsidP="002B2927">
            <w:pPr>
              <w:spacing w:after="0" w:line="240" w:lineRule="auto"/>
            </w:pPr>
            <w:r w:rsidRPr="00584410">
              <w:t>CCSS:</w:t>
            </w:r>
          </w:p>
          <w:p w:rsidR="002F0CE5" w:rsidRPr="00584410" w:rsidRDefault="002F0CE5" w:rsidP="002B2927">
            <w:pPr>
              <w:spacing w:after="0" w:line="240" w:lineRule="auto"/>
            </w:pPr>
            <w:r w:rsidRPr="00584410">
              <w:t>MP 4 Model with Mathematics; use of fractions</w:t>
            </w:r>
          </w:p>
          <w:p w:rsidR="002F0CE5" w:rsidRPr="00584410" w:rsidRDefault="002F0CE5" w:rsidP="002B2927">
            <w:pPr>
              <w:spacing w:after="0" w:line="240" w:lineRule="auto"/>
            </w:pPr>
          </w:p>
          <w:p w:rsidR="002F0CE5" w:rsidRPr="00584410" w:rsidRDefault="002F0CE5" w:rsidP="002B2927">
            <w:pPr>
              <w:spacing w:after="0" w:line="240" w:lineRule="auto"/>
            </w:pPr>
          </w:p>
        </w:tc>
        <w:tc>
          <w:tcPr>
            <w:tcW w:w="4392" w:type="dxa"/>
          </w:tcPr>
          <w:p w:rsidR="002F0CE5" w:rsidRPr="00584410" w:rsidRDefault="002F0CE5" w:rsidP="002B2927">
            <w:pPr>
              <w:spacing w:after="0" w:line="240" w:lineRule="auto"/>
            </w:pPr>
          </w:p>
        </w:tc>
      </w:tr>
    </w:tbl>
    <w:p w:rsidR="002F0CE5" w:rsidRDefault="002F0CE5" w:rsidP="002F0CE5">
      <w:pPr>
        <w:autoSpaceDE w:val="0"/>
        <w:autoSpaceDN w:val="0"/>
        <w:adjustRightInd w:val="0"/>
        <w:spacing w:after="0" w:line="240" w:lineRule="auto"/>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rPr>
        <w:t xml:space="preserve">Reviewer </w:t>
      </w:r>
      <w:proofErr w:type="spellStart"/>
      <w:r>
        <w:rPr>
          <w:rFonts w:ascii="Calibri-Bold" w:hAnsi="Calibri-Bold" w:cs="Calibri-Bold"/>
          <w:b/>
          <w:bCs/>
        </w:rPr>
        <w:t>Name__Glover</w:t>
      </w:r>
      <w:proofErr w:type="spellEnd"/>
      <w:r>
        <w:rPr>
          <w:rFonts w:ascii="Calibri-Bold" w:hAnsi="Calibri-Bold" w:cs="Calibri-Bold"/>
          <w:b/>
          <w:bCs/>
        </w:rPr>
        <w:t xml:space="preserve"> and </w:t>
      </w:r>
      <w:proofErr w:type="spellStart"/>
      <w:r>
        <w:rPr>
          <w:rFonts w:ascii="Calibri-Bold" w:hAnsi="Calibri-Bold" w:cs="Calibri-Bold"/>
          <w:b/>
          <w:bCs/>
        </w:rPr>
        <w:t>Tubil</w:t>
      </w:r>
      <w:proofErr w:type="spellEnd"/>
      <w:r>
        <w:rPr>
          <w:rFonts w:ascii="Calibri-Bold" w:hAnsi="Calibri-Bold" w:cs="Calibri-Bold"/>
          <w:b/>
          <w:bCs/>
        </w:rPr>
        <w:t>_____</w:t>
      </w:r>
      <w:proofErr w:type="gramStart"/>
      <w:r>
        <w:rPr>
          <w:rFonts w:ascii="Calibri-Bold" w:hAnsi="Calibri-Bold" w:cs="Calibri-Bold"/>
          <w:b/>
          <w:bCs/>
        </w:rPr>
        <w:t>_  Grade</w:t>
      </w:r>
      <w:proofErr w:type="gramEnd"/>
      <w:r>
        <w:rPr>
          <w:rFonts w:ascii="Calibri-Bold" w:hAnsi="Calibri-Bold" w:cs="Calibri-Bold"/>
          <w:b/>
          <w:bCs/>
        </w:rPr>
        <w:t>:___4____  Lesson 4 Fishery-/Unit :</w:t>
      </w:r>
      <w:r w:rsidR="0022396E">
        <w:rPr>
          <w:rFonts w:ascii="Calibri-Bold" w:hAnsi="Calibri-Bold" w:cs="Calibri-Bold"/>
          <w:b/>
          <w:bCs/>
        </w:rPr>
        <w:t xml:space="preserve">ONLY </w:t>
      </w:r>
      <w:r>
        <w:rPr>
          <w:rFonts w:ascii="Calibri-Bold" w:hAnsi="Calibri-Bold" w:cs="Calibri-Bold"/>
          <w:b/>
          <w:bCs/>
        </w:rPr>
        <w:t>ONE OCEAN____</w:t>
      </w:r>
    </w:p>
    <w:p w:rsidR="002F0CE5" w:rsidRDefault="002F0CE5" w:rsidP="002F0CE5">
      <w:pPr>
        <w:rPr>
          <w:rFonts w:ascii="Calibri-Bold" w:hAnsi="Calibri-Bold" w:cs="Calibri-Bold"/>
          <w:b/>
          <w:bCs/>
          <w:sz w:val="20"/>
          <w:szCs w:val="2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tbl>
      <w:tblPr>
        <w:tblpPr w:leftFromText="180" w:rightFromText="180" w:vertAnchor="text" w:horzAnchor="margin" w:tblpY="1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b/>
                <w:sz w:val="32"/>
                <w:szCs w:val="32"/>
              </w:rPr>
              <w:t>Disciplinary Core Ideas (DCIs)</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Element</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Evidence</w:t>
            </w:r>
          </w:p>
        </w:tc>
      </w:tr>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ETS 1.A Defining and Delimiting Engineering Problems</w:t>
            </w:r>
          </w:p>
          <w:p w:rsidR="002F0CE5" w:rsidRDefault="002F0CE5" w:rsidP="002B292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ETS 1. B Developing Possible Solutions</w:t>
            </w:r>
          </w:p>
          <w:p w:rsidR="002F0CE5" w:rsidRPr="00E07B60" w:rsidRDefault="002F0CE5" w:rsidP="002B292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ETS 1.C Optimizing the Design </w:t>
            </w:r>
            <w:r>
              <w:rPr>
                <w:rFonts w:ascii="Calibri-Bold" w:hAnsi="Calibri-Bold" w:cs="Calibri-Bold"/>
                <w:b/>
                <w:bCs/>
                <w:sz w:val="24"/>
                <w:szCs w:val="24"/>
              </w:rPr>
              <w:lastRenderedPageBreak/>
              <w:t>Solution</w:t>
            </w: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tc>
        <w:tc>
          <w:tcPr>
            <w:tcW w:w="4392" w:type="dxa"/>
          </w:tcPr>
          <w:p w:rsidR="002F0CE5" w:rsidRPr="003F66CF" w:rsidRDefault="002F0CE5" w:rsidP="002F0CE5">
            <w:pPr>
              <w:pStyle w:val="ListParagraph"/>
              <w:numPr>
                <w:ilvl w:val="0"/>
                <w:numId w:val="8"/>
              </w:numPr>
              <w:autoSpaceDE w:val="0"/>
              <w:autoSpaceDN w:val="0"/>
              <w:adjustRightInd w:val="0"/>
              <w:spacing w:after="0" w:line="240" w:lineRule="auto"/>
              <w:rPr>
                <w:rFonts w:ascii="Calibri-Bold" w:hAnsi="Calibri-Bold" w:cs="Calibri-Bold"/>
                <w:b/>
                <w:bCs/>
              </w:rPr>
            </w:pPr>
            <w:r>
              <w:lastRenderedPageBreak/>
              <w:t xml:space="preserve">ETS1.A: Defining and Delimiting Engineering Problems </w:t>
            </w:r>
            <w:r>
              <w:sym w:font="Symbol" w:char="F0A7"/>
            </w:r>
            <w:r>
              <w:t xml:space="preserve"> Possible solutions to a problem are limited by available materials and resources (constraints). The </w:t>
            </w:r>
            <w:r>
              <w:lastRenderedPageBreak/>
              <w:t xml:space="preserve">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 </w:t>
            </w:r>
          </w:p>
          <w:p w:rsidR="002F0CE5" w:rsidRPr="003F66CF" w:rsidRDefault="002F0CE5" w:rsidP="002F0CE5">
            <w:pPr>
              <w:pStyle w:val="ListParagraph"/>
              <w:numPr>
                <w:ilvl w:val="0"/>
                <w:numId w:val="8"/>
              </w:numPr>
              <w:autoSpaceDE w:val="0"/>
              <w:autoSpaceDN w:val="0"/>
              <w:adjustRightInd w:val="0"/>
              <w:spacing w:after="0" w:line="240" w:lineRule="auto"/>
              <w:rPr>
                <w:rFonts w:ascii="Calibri-Bold" w:hAnsi="Calibri-Bold" w:cs="Calibri-Bold"/>
                <w:b/>
                <w:bCs/>
              </w:rPr>
            </w:pPr>
            <w:r>
              <w:t xml:space="preserve">ETS1.B: Developing Possible Solutions </w:t>
            </w:r>
            <w:r>
              <w:sym w:font="Symbol" w:char="F0A7"/>
            </w:r>
            <w:r>
              <w:t xml:space="preserve"> Research on a problem should be carried out before beginning to design a solution. Testing a solution involves investigating how well it performs under a range of likely conditions. (3-5-ETS1-2) </w:t>
            </w:r>
            <w:r>
              <w:sym w:font="Symbol" w:char="F0A7"/>
            </w:r>
            <w:r>
              <w:t xml:space="preserve"> At whatever stage, communicating with peers about proposed solutions is an important part of the design process, and shared ideas can lead to improved designs. (3-5-ETS1-2) </w:t>
            </w:r>
            <w:r>
              <w:sym w:font="Symbol" w:char="F0A7"/>
            </w:r>
            <w:r>
              <w:t xml:space="preserve"> Tests are often designed to identify failure points or difficulties, which suggest the elements of the design that need to be improved. (3-5-ETS1-3) </w:t>
            </w:r>
          </w:p>
          <w:p w:rsidR="002F0CE5" w:rsidRPr="003F66CF" w:rsidRDefault="002F0CE5" w:rsidP="002F0CE5">
            <w:pPr>
              <w:pStyle w:val="ListParagraph"/>
              <w:numPr>
                <w:ilvl w:val="0"/>
                <w:numId w:val="8"/>
              </w:numPr>
              <w:autoSpaceDE w:val="0"/>
              <w:autoSpaceDN w:val="0"/>
              <w:adjustRightInd w:val="0"/>
              <w:spacing w:after="0" w:line="240" w:lineRule="auto"/>
              <w:rPr>
                <w:rFonts w:ascii="Calibri-Bold" w:hAnsi="Calibri-Bold" w:cs="Calibri-Bold"/>
                <w:b/>
                <w:bCs/>
              </w:rPr>
            </w:pPr>
            <w:r>
              <w:t xml:space="preserve">ETS1.C: Optimizing the Design Solution </w:t>
            </w:r>
            <w:r>
              <w:sym w:font="Symbol" w:char="F0A7"/>
            </w:r>
            <w:r>
              <w:t xml:space="preserve"> Different solutions need to be tested in order to </w:t>
            </w:r>
            <w:r>
              <w:lastRenderedPageBreak/>
              <w:t>determine which of them best solves the problem, given the criteria and the constraints. (3-5-ETS1-3)</w:t>
            </w:r>
          </w:p>
        </w:tc>
        <w:tc>
          <w:tcPr>
            <w:tcW w:w="4392" w:type="dxa"/>
          </w:tcPr>
          <w:p w:rsidR="002F0CE5"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As an introduction or spring board, the students are shown slides/images of sea animals trapped/hurt/or killed by overfishing, water pollution and other human activities.</w:t>
            </w:r>
          </w:p>
          <w:p w:rsidR="002F0CE5" w:rsidRDefault="002F0CE5" w:rsidP="002F0CE5">
            <w:pPr>
              <w:pStyle w:val="ListParagraph"/>
              <w:numPr>
                <w:ilvl w:val="0"/>
                <w:numId w:val="9"/>
              </w:numPr>
              <w:autoSpaceDE w:val="0"/>
              <w:autoSpaceDN w:val="0"/>
              <w:adjustRightInd w:val="0"/>
              <w:spacing w:after="0" w:line="240" w:lineRule="auto"/>
              <w:rPr>
                <w:rFonts w:ascii="Calibri-Bold" w:hAnsi="Calibri-Bold" w:cs="Calibri-Bold"/>
                <w:b/>
                <w:bCs/>
              </w:rPr>
            </w:pPr>
            <w:r w:rsidRPr="003F66CF">
              <w:rPr>
                <w:rFonts w:ascii="Calibri-Bold" w:hAnsi="Calibri-Bold" w:cs="Calibri-Bold"/>
                <w:b/>
                <w:bCs/>
              </w:rPr>
              <w:t>Students pair and</w:t>
            </w:r>
            <w:r>
              <w:rPr>
                <w:rFonts w:ascii="Calibri-Bold" w:hAnsi="Calibri-Bold" w:cs="Calibri-Bold"/>
                <w:b/>
                <w:bCs/>
              </w:rPr>
              <w:t xml:space="preserve"> discuss/</w:t>
            </w:r>
            <w:r w:rsidRPr="003F66CF">
              <w:rPr>
                <w:rFonts w:ascii="Calibri-Bold" w:hAnsi="Calibri-Bold" w:cs="Calibri-Bold"/>
                <w:b/>
                <w:bCs/>
              </w:rPr>
              <w:t xml:space="preserve"> share the effects of these human </w:t>
            </w:r>
            <w:r w:rsidRPr="003F66CF">
              <w:rPr>
                <w:rFonts w:ascii="Calibri-Bold" w:hAnsi="Calibri-Bold" w:cs="Calibri-Bold"/>
                <w:b/>
                <w:bCs/>
              </w:rPr>
              <w:lastRenderedPageBreak/>
              <w:t>activities on ocean life</w:t>
            </w:r>
          </w:p>
          <w:p w:rsidR="002F0CE5" w:rsidRDefault="002F0CE5" w:rsidP="002F0CE5">
            <w:pPr>
              <w:pStyle w:val="ListParagraph"/>
              <w:numPr>
                <w:ilvl w:val="0"/>
                <w:numId w:val="9"/>
              </w:numPr>
              <w:autoSpaceDE w:val="0"/>
              <w:autoSpaceDN w:val="0"/>
              <w:adjustRightInd w:val="0"/>
              <w:spacing w:after="0" w:line="240" w:lineRule="auto"/>
              <w:rPr>
                <w:rFonts w:ascii="Calibri-Bold" w:hAnsi="Calibri-Bold" w:cs="Calibri-Bold"/>
                <w:b/>
                <w:bCs/>
              </w:rPr>
            </w:pPr>
            <w:r>
              <w:rPr>
                <w:rFonts w:ascii="Calibri-Bold" w:hAnsi="Calibri-Bold" w:cs="Calibri-Bold"/>
                <w:b/>
                <w:bCs/>
              </w:rPr>
              <w:t>They are then brainstormed on the ways people can fish without harming or killing indiscriminately fishes in the ocean</w:t>
            </w:r>
          </w:p>
          <w:p w:rsidR="002F0CE5" w:rsidRDefault="002F0CE5" w:rsidP="002F0CE5">
            <w:pPr>
              <w:pStyle w:val="ListParagraph"/>
              <w:numPr>
                <w:ilvl w:val="0"/>
                <w:numId w:val="9"/>
              </w:numPr>
              <w:autoSpaceDE w:val="0"/>
              <w:autoSpaceDN w:val="0"/>
              <w:adjustRightInd w:val="0"/>
              <w:spacing w:after="0" w:line="240" w:lineRule="auto"/>
              <w:rPr>
                <w:rFonts w:ascii="Calibri-Bold" w:hAnsi="Calibri-Bold" w:cs="Calibri-Bold"/>
                <w:b/>
                <w:bCs/>
              </w:rPr>
            </w:pPr>
            <w:r>
              <w:rPr>
                <w:rFonts w:ascii="Calibri-Bold" w:hAnsi="Calibri-Bold" w:cs="Calibri-Bold"/>
                <w:b/>
                <w:bCs/>
              </w:rPr>
              <w:t>With whatever available materials to them (e.g. orange nets, bait and rod, etc.), the students are challenged to design a net that fishermen can use to solve the problems of overfishing and bycatch.</w:t>
            </w:r>
          </w:p>
          <w:p w:rsidR="002F0CE5" w:rsidRDefault="002F0CE5" w:rsidP="002B2927">
            <w:pPr>
              <w:autoSpaceDE w:val="0"/>
              <w:autoSpaceDN w:val="0"/>
              <w:adjustRightInd w:val="0"/>
              <w:spacing w:after="0" w:line="240" w:lineRule="auto"/>
              <w:rPr>
                <w:rFonts w:ascii="Calibri-Bold" w:hAnsi="Calibri-Bold" w:cs="Calibri-Bold"/>
                <w:b/>
                <w:bCs/>
              </w:rPr>
            </w:pPr>
          </w:p>
          <w:p w:rsidR="002F0CE5" w:rsidRPr="007507B1" w:rsidRDefault="002F0CE5" w:rsidP="002B2927">
            <w:pPr>
              <w:autoSpaceDE w:val="0"/>
              <w:autoSpaceDN w:val="0"/>
              <w:adjustRightInd w:val="0"/>
              <w:spacing w:after="0" w:line="240" w:lineRule="auto"/>
              <w:rPr>
                <w:rFonts w:ascii="Calibri-Bold" w:hAnsi="Calibri-Bold" w:cs="Calibri-Bold"/>
                <w:b/>
                <w:bCs/>
              </w:rPr>
            </w:pPr>
          </w:p>
        </w:tc>
      </w:tr>
    </w:tbl>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p>
    <w:p w:rsidR="002F0CE5" w:rsidRDefault="002F0CE5" w:rsidP="002F0CE5">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Reviewer </w:t>
      </w:r>
      <w:proofErr w:type="spellStart"/>
      <w:r>
        <w:rPr>
          <w:rFonts w:ascii="Calibri-Bold" w:hAnsi="Calibri-Bold" w:cs="Calibri-Bold"/>
          <w:b/>
          <w:bCs/>
        </w:rPr>
        <w:t>Name_____Glover</w:t>
      </w:r>
      <w:proofErr w:type="spellEnd"/>
      <w:r>
        <w:rPr>
          <w:rFonts w:ascii="Calibri-Bold" w:hAnsi="Calibri-Bold" w:cs="Calibri-Bold"/>
          <w:b/>
          <w:bCs/>
        </w:rPr>
        <w:t xml:space="preserve"> and </w:t>
      </w:r>
      <w:proofErr w:type="spellStart"/>
      <w:r>
        <w:rPr>
          <w:rFonts w:ascii="Calibri-Bold" w:hAnsi="Calibri-Bold" w:cs="Calibri-Bold"/>
          <w:b/>
          <w:bCs/>
        </w:rPr>
        <w:t>Tubil</w:t>
      </w:r>
      <w:proofErr w:type="spellEnd"/>
      <w:r>
        <w:rPr>
          <w:rFonts w:ascii="Calibri-Bold" w:hAnsi="Calibri-Bold" w:cs="Calibri-Bold"/>
          <w:b/>
          <w:bCs/>
        </w:rPr>
        <w:t>__</w:t>
      </w:r>
      <w:proofErr w:type="gramStart"/>
      <w:r>
        <w:rPr>
          <w:rFonts w:ascii="Calibri-Bold" w:hAnsi="Calibri-Bold" w:cs="Calibri-Bold"/>
          <w:b/>
          <w:bCs/>
        </w:rPr>
        <w:t>_  Grade</w:t>
      </w:r>
      <w:proofErr w:type="gramEnd"/>
      <w:r>
        <w:rPr>
          <w:rFonts w:ascii="Calibri-Bold" w:hAnsi="Calibri-Bold" w:cs="Calibri-Bold"/>
          <w:b/>
          <w:bCs/>
        </w:rPr>
        <w:t>: __4________  Lesson 4 Fishery/Unit Title: /</w:t>
      </w:r>
      <w:r w:rsidR="0022396E">
        <w:rPr>
          <w:rFonts w:ascii="Calibri-Bold" w:hAnsi="Calibri-Bold" w:cs="Calibri-Bold"/>
          <w:b/>
          <w:bCs/>
        </w:rPr>
        <w:t xml:space="preserve">ONLY </w:t>
      </w:r>
      <w:r>
        <w:rPr>
          <w:rFonts w:ascii="Calibri-Bold" w:hAnsi="Calibri-Bold" w:cs="Calibri-Bold"/>
          <w:b/>
          <w:bCs/>
        </w:rPr>
        <w:t>ONE OCEAN __</w:t>
      </w:r>
    </w:p>
    <w:p w:rsidR="002F0CE5" w:rsidRDefault="002F0CE5" w:rsidP="002F0CE5">
      <w:pPr>
        <w:rPr>
          <w:rFonts w:ascii="Calibri-Bold" w:hAnsi="Calibri-Bold" w:cs="Calibri-Bold"/>
          <w:b/>
          <w:bCs/>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tbl>
      <w:tblPr>
        <w:tblpPr w:leftFromText="180" w:rightFromText="180" w:vertAnchor="text" w:horzAnchor="margin"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b/>
                <w:sz w:val="32"/>
                <w:szCs w:val="32"/>
              </w:rPr>
              <w:t>Science and Engineering Practice (SEP)</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Element</w:t>
            </w:r>
          </w:p>
        </w:tc>
        <w:tc>
          <w:tcPr>
            <w:tcW w:w="4392" w:type="dxa"/>
          </w:tcPr>
          <w:p w:rsidR="002F0CE5" w:rsidRPr="00584410" w:rsidRDefault="002F0CE5" w:rsidP="002B2927">
            <w:pPr>
              <w:autoSpaceDE w:val="0"/>
              <w:autoSpaceDN w:val="0"/>
              <w:adjustRightInd w:val="0"/>
              <w:spacing w:after="0" w:line="240" w:lineRule="auto"/>
              <w:rPr>
                <w:rFonts w:ascii="Calibri-Bold" w:hAnsi="Calibri-Bold" w:cs="Calibri-Bold"/>
                <w:b/>
                <w:bCs/>
                <w:sz w:val="32"/>
                <w:szCs w:val="32"/>
              </w:rPr>
            </w:pPr>
            <w:r w:rsidRPr="00584410">
              <w:rPr>
                <w:rFonts w:ascii="Calibri-Bold" w:hAnsi="Calibri-Bold" w:cs="Calibri-Bold"/>
                <w:b/>
                <w:bCs/>
                <w:sz w:val="32"/>
                <w:szCs w:val="32"/>
              </w:rPr>
              <w:t>Evidence</w:t>
            </w:r>
          </w:p>
        </w:tc>
      </w:tr>
      <w:tr w:rsidR="002F0CE5" w:rsidRPr="00584410" w:rsidTr="002B2927">
        <w:tc>
          <w:tcPr>
            <w:tcW w:w="4392" w:type="dxa"/>
          </w:tcPr>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t>Asking and Defining Problems</w:t>
            </w: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t>Planning and Carrying out Explanations</w:t>
            </w: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t>Constructing Explanations and Designing Solutions</w:t>
            </w: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Default="002F0CE5" w:rsidP="002B2927">
            <w:pPr>
              <w:autoSpaceDE w:val="0"/>
              <w:autoSpaceDN w:val="0"/>
              <w:adjustRightInd w:val="0"/>
              <w:spacing w:after="0" w:line="240" w:lineRule="auto"/>
              <w:rPr>
                <w:rFonts w:ascii="Calibri-Bold" w:hAnsi="Calibri-Bold" w:cs="Calibri-Bold"/>
                <w:b/>
                <w:bCs/>
              </w:rPr>
            </w:pPr>
          </w:p>
          <w:p w:rsidR="002F0CE5" w:rsidRPr="00584410" w:rsidRDefault="002F0CE5" w:rsidP="002B2927">
            <w:pPr>
              <w:autoSpaceDE w:val="0"/>
              <w:autoSpaceDN w:val="0"/>
              <w:adjustRightInd w:val="0"/>
              <w:spacing w:after="0" w:line="240" w:lineRule="auto"/>
              <w:rPr>
                <w:rFonts w:ascii="Calibri-Bold" w:hAnsi="Calibri-Bold" w:cs="Calibri-Bold"/>
                <w:b/>
                <w:bCs/>
              </w:rPr>
            </w:pPr>
          </w:p>
        </w:tc>
        <w:tc>
          <w:tcPr>
            <w:tcW w:w="4392" w:type="dxa"/>
          </w:tcPr>
          <w:p w:rsidR="002F0CE5" w:rsidRPr="00FB3085" w:rsidRDefault="002F0CE5" w:rsidP="002F0CE5">
            <w:pPr>
              <w:pStyle w:val="ListParagraph"/>
              <w:numPr>
                <w:ilvl w:val="0"/>
                <w:numId w:val="10"/>
              </w:numPr>
              <w:autoSpaceDE w:val="0"/>
              <w:autoSpaceDN w:val="0"/>
              <w:adjustRightInd w:val="0"/>
              <w:spacing w:after="0" w:line="240" w:lineRule="auto"/>
              <w:rPr>
                <w:rFonts w:ascii="Calibri-Bold" w:hAnsi="Calibri-Bold" w:cs="Calibri-Bold"/>
                <w:b/>
                <w:bCs/>
              </w:rPr>
            </w:pPr>
            <w:r>
              <w:lastRenderedPageBreak/>
              <w:t xml:space="preserve">Asking questions and defining problems in 3–5 builds on grades K–2 experiences and progresses to </w:t>
            </w:r>
            <w:r>
              <w:lastRenderedPageBreak/>
              <w:t xml:space="preserve">specifying qualitative relationships. </w:t>
            </w:r>
          </w:p>
          <w:p w:rsidR="002F0CE5" w:rsidRPr="00FB3085" w:rsidRDefault="002F0CE5" w:rsidP="002F0CE5">
            <w:pPr>
              <w:pStyle w:val="ListParagraph"/>
              <w:numPr>
                <w:ilvl w:val="0"/>
                <w:numId w:val="10"/>
              </w:numPr>
              <w:autoSpaceDE w:val="0"/>
              <w:autoSpaceDN w:val="0"/>
              <w:adjustRightInd w:val="0"/>
              <w:spacing w:after="0" w:line="240" w:lineRule="auto"/>
              <w:rPr>
                <w:rFonts w:ascii="Calibri-Bold" w:hAnsi="Calibri-Bold" w:cs="Calibri-Bold"/>
                <w:b/>
                <w:bCs/>
              </w:rPr>
            </w:pPr>
            <w:r>
              <w:sym w:font="Symbol" w:char="F0A7"/>
            </w:r>
            <w:r>
              <w:t xml:space="preserve"> Define a simple design problem that can be solved through the development of an object, tool, process, or system and includes several criteria for success and constraints on materials, time, or cost. (3-5-ETS1-1) </w:t>
            </w:r>
          </w:p>
          <w:p w:rsidR="002F0CE5" w:rsidRPr="00FB3085" w:rsidRDefault="002F0CE5" w:rsidP="002F0CE5">
            <w:pPr>
              <w:pStyle w:val="ListParagraph"/>
              <w:numPr>
                <w:ilvl w:val="0"/>
                <w:numId w:val="10"/>
              </w:numPr>
              <w:autoSpaceDE w:val="0"/>
              <w:autoSpaceDN w:val="0"/>
              <w:adjustRightInd w:val="0"/>
              <w:spacing w:after="0" w:line="240" w:lineRule="auto"/>
              <w:rPr>
                <w:rFonts w:ascii="Calibri-Bold" w:hAnsi="Calibri-Bold" w:cs="Calibri-Bold"/>
                <w:b/>
                <w:bCs/>
              </w:rPr>
            </w:pPr>
            <w:r>
              <w:t xml:space="preserve"> Planning and carrying out investigations to answer questions or test solutions to problems in 3–5 builds on K–2 experiences and progresses to include investigations that control variables and provide evidence to support explanations or design solutions. </w:t>
            </w:r>
          </w:p>
          <w:p w:rsidR="002F0CE5" w:rsidRPr="00FB3085" w:rsidRDefault="002F0CE5" w:rsidP="002F0CE5">
            <w:pPr>
              <w:pStyle w:val="ListParagraph"/>
              <w:numPr>
                <w:ilvl w:val="0"/>
                <w:numId w:val="10"/>
              </w:numPr>
              <w:autoSpaceDE w:val="0"/>
              <w:autoSpaceDN w:val="0"/>
              <w:adjustRightInd w:val="0"/>
              <w:spacing w:after="0" w:line="240" w:lineRule="auto"/>
              <w:rPr>
                <w:rFonts w:ascii="Calibri-Bold" w:hAnsi="Calibri-Bold" w:cs="Calibri-Bold"/>
                <w:b/>
                <w:bCs/>
              </w:rPr>
            </w:pPr>
            <w:r>
              <w:t xml:space="preserve"> Plan and conduct an investigation collaboratively to produce data to serve as the basis for evidence, using fair tests in which variables are controlled and the number of trials considered. (3-5-ETS1-3)</w:t>
            </w:r>
          </w:p>
          <w:p w:rsidR="002F0CE5" w:rsidRPr="00FB3085" w:rsidRDefault="002F0CE5" w:rsidP="002F0CE5">
            <w:pPr>
              <w:pStyle w:val="ListParagraph"/>
              <w:numPr>
                <w:ilvl w:val="0"/>
                <w:numId w:val="10"/>
              </w:numPr>
              <w:autoSpaceDE w:val="0"/>
              <w:autoSpaceDN w:val="0"/>
              <w:adjustRightInd w:val="0"/>
              <w:spacing w:after="0" w:line="240" w:lineRule="auto"/>
              <w:rPr>
                <w:rFonts w:ascii="Calibri-Bold" w:hAnsi="Calibri-Bold" w:cs="Calibri-Bold"/>
                <w:b/>
                <w:bCs/>
              </w:rPr>
            </w:pPr>
            <w:r>
              <w:t xml:space="preserve"> Constructing explanations and designing solutions in 3–5 builds on K–2 experiences and progresses to the use of evidence in constructing explanations that specify variables that describe and predict phenomena and in designing multiple solutions to design problems. </w:t>
            </w:r>
          </w:p>
          <w:p w:rsidR="002F0CE5" w:rsidRPr="00FB3085" w:rsidRDefault="002F0CE5" w:rsidP="002F0CE5">
            <w:pPr>
              <w:pStyle w:val="ListParagraph"/>
              <w:numPr>
                <w:ilvl w:val="0"/>
                <w:numId w:val="10"/>
              </w:numPr>
              <w:autoSpaceDE w:val="0"/>
              <w:autoSpaceDN w:val="0"/>
              <w:adjustRightInd w:val="0"/>
              <w:spacing w:after="0" w:line="240" w:lineRule="auto"/>
              <w:rPr>
                <w:rFonts w:ascii="Calibri-Bold" w:hAnsi="Calibri-Bold" w:cs="Calibri-Bold"/>
                <w:b/>
                <w:bCs/>
              </w:rPr>
            </w:pPr>
            <w:r>
              <w:sym w:font="Symbol" w:char="F0A7"/>
            </w:r>
            <w:r>
              <w:t xml:space="preserve"> Generate and compare multiple solutions to a problem based on how well they meet the criteria and constrains of the design problem</w:t>
            </w:r>
          </w:p>
        </w:tc>
        <w:tc>
          <w:tcPr>
            <w:tcW w:w="4392" w:type="dxa"/>
          </w:tcPr>
          <w:p w:rsidR="002F0CE5" w:rsidRDefault="002F0CE5" w:rsidP="002B2927">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 xml:space="preserve">The students will discuss: ask and define problems that the images presented to them and think of the </w:t>
            </w:r>
            <w:r>
              <w:rPr>
                <w:rFonts w:ascii="Calibri-Bold" w:hAnsi="Calibri-Bold" w:cs="Calibri-Bold"/>
                <w:b/>
                <w:bCs/>
              </w:rPr>
              <w:lastRenderedPageBreak/>
              <w:t>many, varied and unusual designs of possible nets that can be a solution to these problems.</w:t>
            </w:r>
          </w:p>
          <w:p w:rsidR="002F0CE5" w:rsidRDefault="002F0CE5" w:rsidP="002F0CE5">
            <w:pPr>
              <w:pStyle w:val="ListParagraph"/>
              <w:numPr>
                <w:ilvl w:val="0"/>
                <w:numId w:val="11"/>
              </w:num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In their assigned group or pair, students will plan and carry out solutions to the said problems of overfishing, pollution </w:t>
            </w:r>
            <w:proofErr w:type="gramStart"/>
            <w:r>
              <w:rPr>
                <w:rFonts w:ascii="Calibri-Bold" w:hAnsi="Calibri-Bold" w:cs="Calibri-Bold"/>
                <w:b/>
                <w:bCs/>
              </w:rPr>
              <w:t>and  bycatch</w:t>
            </w:r>
            <w:proofErr w:type="gramEnd"/>
            <w:r>
              <w:rPr>
                <w:rFonts w:ascii="Calibri-Bold" w:hAnsi="Calibri-Bold" w:cs="Calibri-Bold"/>
                <w:b/>
                <w:bCs/>
              </w:rPr>
              <w:t>.</w:t>
            </w:r>
          </w:p>
          <w:p w:rsidR="002F0CE5" w:rsidRPr="00FB3085" w:rsidRDefault="002F0CE5" w:rsidP="002F0CE5">
            <w:pPr>
              <w:pStyle w:val="ListParagraph"/>
              <w:numPr>
                <w:ilvl w:val="0"/>
                <w:numId w:val="11"/>
              </w:num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Students design and create a net </w:t>
            </w:r>
          </w:p>
        </w:tc>
      </w:tr>
    </w:tbl>
    <w:p w:rsidR="002F0CE5" w:rsidRDefault="002F0CE5" w:rsidP="002F0CE5">
      <w:pPr>
        <w:rPr>
          <w:b/>
          <w:sz w:val="40"/>
          <w:szCs w:val="40"/>
        </w:rPr>
      </w:pPr>
    </w:p>
    <w:p w:rsidR="002F0CE5" w:rsidRDefault="002F0CE5" w:rsidP="002F0CE5">
      <w:pPr>
        <w:rPr>
          <w:b/>
          <w:sz w:val="40"/>
          <w:szCs w:val="40"/>
        </w:rPr>
      </w:pPr>
    </w:p>
    <w:p w:rsidR="002F0CE5" w:rsidRDefault="002F0CE5" w:rsidP="002F0CE5">
      <w:pPr>
        <w:rPr>
          <w:b/>
          <w:sz w:val="40"/>
          <w:szCs w:val="40"/>
        </w:rPr>
      </w:pPr>
    </w:p>
    <w:p w:rsidR="002F0CE5" w:rsidRDefault="002F0CE5" w:rsidP="002F0CE5">
      <w:pPr>
        <w:rPr>
          <w:b/>
          <w:sz w:val="40"/>
          <w:szCs w:val="40"/>
        </w:rPr>
      </w:pPr>
    </w:p>
    <w:p w:rsidR="002F0CE5" w:rsidRDefault="002F0CE5" w:rsidP="002F0CE5">
      <w:pPr>
        <w:rPr>
          <w:b/>
          <w:sz w:val="40"/>
          <w:szCs w:val="40"/>
        </w:rPr>
      </w:pPr>
    </w:p>
    <w:p w:rsidR="002F0CE5" w:rsidRDefault="002F0CE5" w:rsidP="002F0CE5">
      <w:pPr>
        <w:rPr>
          <w:b/>
          <w:sz w:val="40"/>
          <w:szCs w:val="40"/>
        </w:rPr>
      </w:pPr>
    </w:p>
    <w:p w:rsidR="002F0CE5" w:rsidRDefault="002F0CE5" w:rsidP="002F0CE5">
      <w:pPr>
        <w:rPr>
          <w:b/>
          <w:sz w:val="40"/>
          <w:szCs w:val="40"/>
        </w:rPr>
      </w:pPr>
    </w:p>
    <w:p w:rsidR="002F0CE5" w:rsidRDefault="002F0CE5" w:rsidP="002F0CE5">
      <w:pPr>
        <w:rPr>
          <w:b/>
          <w:sz w:val="40"/>
          <w:szCs w:val="40"/>
        </w:rPr>
      </w:pPr>
    </w:p>
    <w:p w:rsidR="002F0CE5" w:rsidRDefault="002F0CE5" w:rsidP="002F0CE5">
      <w:pPr>
        <w:rPr>
          <w:b/>
          <w:sz w:val="40"/>
          <w:szCs w:val="40"/>
        </w:rPr>
      </w:pPr>
    </w:p>
    <w:p w:rsidR="002F0CE5" w:rsidRDefault="002F0CE5" w:rsidP="002F0CE5">
      <w:pPr>
        <w:rPr>
          <w:b/>
          <w:sz w:val="40"/>
          <w:szCs w:val="40"/>
        </w:rPr>
      </w:pPr>
    </w:p>
    <w:p w:rsidR="002F0CE5" w:rsidRDefault="002F0CE5" w:rsidP="002F0CE5">
      <w:pPr>
        <w:rPr>
          <w:b/>
          <w:sz w:val="40"/>
          <w:szCs w:val="4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p w:rsidR="002F0CE5" w:rsidRDefault="002F0CE5" w:rsidP="002F0CE5">
      <w:pPr>
        <w:autoSpaceDE w:val="0"/>
        <w:autoSpaceDN w:val="0"/>
        <w:adjustRightInd w:val="0"/>
        <w:spacing w:after="0" w:line="240" w:lineRule="auto"/>
        <w:rPr>
          <w:rFonts w:ascii="Calibri-Bold" w:hAnsi="Calibri-Bold" w:cs="Calibri-Bold"/>
          <w:b/>
          <w:bCs/>
          <w:sz w:val="20"/>
          <w:szCs w:val="20"/>
        </w:rPr>
      </w:pPr>
    </w:p>
    <w:p w:rsidR="002F0CE5" w:rsidRDefault="002F0CE5" w:rsidP="002F0CE5">
      <w:pPr>
        <w:autoSpaceDE w:val="0"/>
        <w:autoSpaceDN w:val="0"/>
        <w:adjustRightInd w:val="0"/>
        <w:spacing w:after="0" w:line="240" w:lineRule="auto"/>
        <w:rPr>
          <w:rFonts w:ascii="Calibri-Bold" w:hAnsi="Calibri-Bold" w:cs="Calibri-Bold"/>
          <w:b/>
          <w:bCs/>
          <w:sz w:val="20"/>
          <w:szCs w:val="20"/>
        </w:rPr>
      </w:pPr>
    </w:p>
    <w:p w:rsidR="002F0CE5" w:rsidRDefault="002F0CE5" w:rsidP="002F0CE5">
      <w:pPr>
        <w:rPr>
          <w:b/>
          <w:sz w:val="40"/>
          <w:szCs w:val="40"/>
        </w:rPr>
      </w:pPr>
      <w:r>
        <w:rPr>
          <w:rFonts w:ascii="Calibri-Bold" w:hAnsi="Calibri-Bold" w:cs="Calibri-Bold"/>
          <w:b/>
          <w:bCs/>
        </w:rPr>
        <w:t xml:space="preserve">Reviewer </w:t>
      </w:r>
      <w:proofErr w:type="spellStart"/>
      <w:r>
        <w:rPr>
          <w:rFonts w:ascii="Calibri-Bold" w:hAnsi="Calibri-Bold" w:cs="Calibri-Bold"/>
          <w:b/>
          <w:bCs/>
        </w:rPr>
        <w:t>Name___Glover</w:t>
      </w:r>
      <w:proofErr w:type="spellEnd"/>
      <w:r>
        <w:rPr>
          <w:rFonts w:ascii="Calibri-Bold" w:hAnsi="Calibri-Bold" w:cs="Calibri-Bold"/>
          <w:b/>
          <w:bCs/>
        </w:rPr>
        <w:t xml:space="preserve"> and </w:t>
      </w:r>
      <w:proofErr w:type="spellStart"/>
      <w:r>
        <w:rPr>
          <w:rFonts w:ascii="Calibri-Bold" w:hAnsi="Calibri-Bold" w:cs="Calibri-Bold"/>
          <w:b/>
          <w:bCs/>
        </w:rPr>
        <w:t>Tubil</w:t>
      </w:r>
      <w:proofErr w:type="spellEnd"/>
      <w:r>
        <w:rPr>
          <w:rFonts w:ascii="Calibri-Bold" w:hAnsi="Calibri-Bold" w:cs="Calibri-Bold"/>
          <w:b/>
          <w:bCs/>
        </w:rPr>
        <w:t>_</w:t>
      </w:r>
      <w:proofErr w:type="gramStart"/>
      <w:r>
        <w:rPr>
          <w:rFonts w:ascii="Calibri-Bold" w:hAnsi="Calibri-Bold" w:cs="Calibri-Bold"/>
          <w:b/>
          <w:bCs/>
        </w:rPr>
        <w:t>_  Grade</w:t>
      </w:r>
      <w:proofErr w:type="gramEnd"/>
      <w:r>
        <w:rPr>
          <w:rFonts w:ascii="Calibri-Bold" w:hAnsi="Calibri-Bold" w:cs="Calibri-Bold"/>
          <w:b/>
          <w:bCs/>
        </w:rPr>
        <w:t>:___4______  Lesson 4 Fishery /Unit Title: ONE OCEAN ____</w:t>
      </w:r>
    </w:p>
    <w:p w:rsidR="002F0CE5" w:rsidRDefault="002F0CE5" w:rsidP="002F0CE5">
      <w:pPr>
        <w:rPr>
          <w:b/>
          <w:sz w:val="40"/>
          <w:szCs w:val="4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2F0CE5" w:rsidRPr="00584410" w:rsidTr="002B2927">
        <w:tc>
          <w:tcPr>
            <w:tcW w:w="4392" w:type="dxa"/>
          </w:tcPr>
          <w:p w:rsidR="002F0CE5" w:rsidRPr="00584410" w:rsidRDefault="002F0CE5" w:rsidP="002B2927">
            <w:pPr>
              <w:spacing w:after="0" w:line="240" w:lineRule="auto"/>
              <w:rPr>
                <w:b/>
                <w:sz w:val="32"/>
                <w:szCs w:val="32"/>
              </w:rPr>
            </w:pPr>
            <w:r w:rsidRPr="00584410">
              <w:rPr>
                <w:b/>
                <w:sz w:val="32"/>
                <w:szCs w:val="32"/>
              </w:rPr>
              <w:t>Crosscutting Concepts (CCCs)</w:t>
            </w:r>
          </w:p>
        </w:tc>
        <w:tc>
          <w:tcPr>
            <w:tcW w:w="4392" w:type="dxa"/>
          </w:tcPr>
          <w:p w:rsidR="002F0CE5" w:rsidRPr="00584410" w:rsidRDefault="002F0CE5" w:rsidP="002B2927">
            <w:pPr>
              <w:spacing w:after="0" w:line="240" w:lineRule="auto"/>
              <w:rPr>
                <w:b/>
                <w:sz w:val="40"/>
                <w:szCs w:val="40"/>
              </w:rPr>
            </w:pPr>
            <w:r w:rsidRPr="00584410">
              <w:rPr>
                <w:rFonts w:ascii="Calibri-Bold" w:hAnsi="Calibri-Bold" w:cs="Calibri-Bold"/>
                <w:b/>
                <w:bCs/>
                <w:sz w:val="32"/>
                <w:szCs w:val="32"/>
              </w:rPr>
              <w:t>Element</w:t>
            </w:r>
          </w:p>
        </w:tc>
        <w:tc>
          <w:tcPr>
            <w:tcW w:w="4392" w:type="dxa"/>
          </w:tcPr>
          <w:p w:rsidR="002F0CE5" w:rsidRPr="00584410" w:rsidRDefault="002F0CE5" w:rsidP="002B2927">
            <w:pPr>
              <w:spacing w:after="0" w:line="240" w:lineRule="auto"/>
              <w:rPr>
                <w:b/>
                <w:sz w:val="40"/>
                <w:szCs w:val="40"/>
              </w:rPr>
            </w:pPr>
            <w:r w:rsidRPr="00584410">
              <w:rPr>
                <w:rFonts w:ascii="Calibri-Bold" w:hAnsi="Calibri-Bold" w:cs="Calibri-Bold"/>
                <w:b/>
                <w:bCs/>
                <w:sz w:val="32"/>
                <w:szCs w:val="32"/>
              </w:rPr>
              <w:t>Evidence</w:t>
            </w:r>
          </w:p>
        </w:tc>
      </w:tr>
      <w:tr w:rsidR="002F0CE5" w:rsidRPr="00584410" w:rsidTr="002B2927">
        <w:trPr>
          <w:trHeight w:val="2825"/>
        </w:trPr>
        <w:tc>
          <w:tcPr>
            <w:tcW w:w="4392" w:type="dxa"/>
          </w:tcPr>
          <w:p w:rsidR="002F0CE5" w:rsidRPr="0089236B" w:rsidRDefault="002F0CE5" w:rsidP="002B2927">
            <w:pPr>
              <w:spacing w:after="0" w:line="240" w:lineRule="auto"/>
              <w:rPr>
                <w:b/>
                <w:sz w:val="24"/>
                <w:szCs w:val="24"/>
              </w:rPr>
            </w:pPr>
          </w:p>
          <w:p w:rsidR="002F0CE5" w:rsidRPr="0089236B" w:rsidRDefault="002F0CE5" w:rsidP="002B2927">
            <w:pPr>
              <w:spacing w:after="0" w:line="240" w:lineRule="auto"/>
              <w:rPr>
                <w:b/>
                <w:sz w:val="24"/>
                <w:szCs w:val="24"/>
              </w:rPr>
            </w:pPr>
          </w:p>
          <w:p w:rsidR="002F0CE5" w:rsidRPr="00584410" w:rsidRDefault="002F0CE5" w:rsidP="002B2927">
            <w:pPr>
              <w:spacing w:after="0" w:line="240" w:lineRule="auto"/>
              <w:rPr>
                <w:b/>
                <w:sz w:val="40"/>
                <w:szCs w:val="40"/>
              </w:rPr>
            </w:pPr>
            <w:r>
              <w:t xml:space="preserve"> Influence of Engineering, Technology, and Science on Society and the Natural World </w:t>
            </w:r>
          </w:p>
        </w:tc>
        <w:tc>
          <w:tcPr>
            <w:tcW w:w="4392" w:type="dxa"/>
          </w:tcPr>
          <w:p w:rsidR="002F0CE5" w:rsidRDefault="002F0CE5" w:rsidP="002B2927">
            <w:pPr>
              <w:spacing w:after="0" w:line="163" w:lineRule="atLeast"/>
              <w:outlineLvl w:val="2"/>
            </w:pPr>
            <w:r>
              <w:sym w:font="Symbol" w:char="F0A7"/>
            </w:r>
            <w:r>
              <w:t xml:space="preserve"> People’s needs and wants change over time, as do their demands for new and improved technologies. (3- 5-ETS1-1) </w:t>
            </w:r>
          </w:p>
          <w:p w:rsidR="002F0CE5" w:rsidRDefault="002F0CE5" w:rsidP="002B2927">
            <w:pPr>
              <w:spacing w:after="0" w:line="163" w:lineRule="atLeast"/>
              <w:outlineLvl w:val="2"/>
            </w:pPr>
          </w:p>
          <w:p w:rsidR="002F0CE5" w:rsidRPr="00584410" w:rsidRDefault="002F0CE5" w:rsidP="002B2927">
            <w:pPr>
              <w:spacing w:after="0" w:line="163" w:lineRule="atLeast"/>
              <w:outlineLvl w:val="2"/>
              <w:rPr>
                <w:b/>
                <w:sz w:val="40"/>
                <w:szCs w:val="40"/>
              </w:rPr>
            </w:pPr>
            <w:r>
              <w:sym w:font="Symbol" w:char="F0A7"/>
            </w:r>
            <w:r>
              <w:t xml:space="preserve"> Engineers improve existing technologies or develop new ones to increase their benefits, decrease known risks, and meet societal demands. (3-5-ETS1-2)</w:t>
            </w:r>
          </w:p>
        </w:tc>
        <w:tc>
          <w:tcPr>
            <w:tcW w:w="4392" w:type="dxa"/>
          </w:tcPr>
          <w:p w:rsidR="002F0CE5" w:rsidRPr="00564D2A" w:rsidRDefault="002F0CE5" w:rsidP="002B2927">
            <w:pPr>
              <w:spacing w:after="0" w:line="240" w:lineRule="auto"/>
              <w:rPr>
                <w:b/>
                <w:sz w:val="24"/>
                <w:szCs w:val="24"/>
              </w:rPr>
            </w:pPr>
            <w:r>
              <w:rPr>
                <w:b/>
                <w:sz w:val="24"/>
                <w:szCs w:val="24"/>
              </w:rPr>
              <w:t xml:space="preserve">The students are challenged to look for and identify contaminants that can </w:t>
            </w:r>
            <w:proofErr w:type="gramStart"/>
            <w:r>
              <w:rPr>
                <w:b/>
                <w:sz w:val="24"/>
                <w:szCs w:val="24"/>
              </w:rPr>
              <w:t>harm  ocean</w:t>
            </w:r>
            <w:proofErr w:type="gramEnd"/>
            <w:r>
              <w:rPr>
                <w:b/>
                <w:sz w:val="24"/>
                <w:szCs w:val="24"/>
              </w:rPr>
              <w:t xml:space="preserve"> life.</w:t>
            </w:r>
          </w:p>
        </w:tc>
      </w:tr>
    </w:tbl>
    <w:p w:rsidR="002F0CE5" w:rsidRPr="006C12D1" w:rsidRDefault="002F0CE5" w:rsidP="003D6658">
      <w:pPr>
        <w:rPr>
          <w:b/>
          <w:sz w:val="40"/>
          <w:szCs w:val="40"/>
        </w:rPr>
      </w:pPr>
    </w:p>
    <w:sectPr w:rsidR="002F0CE5" w:rsidRPr="006C12D1" w:rsidSect="003D6658">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8C" w:rsidRDefault="0004198C" w:rsidP="00721052">
      <w:pPr>
        <w:spacing w:after="0" w:line="240" w:lineRule="auto"/>
      </w:pPr>
      <w:r>
        <w:separator/>
      </w:r>
    </w:p>
  </w:endnote>
  <w:endnote w:type="continuationSeparator" w:id="0">
    <w:p w:rsidR="0004198C" w:rsidRDefault="0004198C" w:rsidP="0072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Bold">
    <w:altName w:val="Calibri Bold"/>
    <w:panose1 w:val="00000000000000000000"/>
    <w:charset w:val="00"/>
    <w:family w:val="swiss"/>
    <w:notTrueType/>
    <w:pitch w:val="default"/>
    <w:sig w:usb0="00000003" w:usb1="00000000" w:usb2="00000000" w:usb3="00000000" w:csb0="00000001" w:csb1="00000000"/>
  </w:font>
  <w:font w:name="MS-Goth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8C" w:rsidRDefault="0004198C" w:rsidP="00721052">
      <w:pPr>
        <w:spacing w:after="0" w:line="240" w:lineRule="auto"/>
      </w:pPr>
      <w:r>
        <w:separator/>
      </w:r>
    </w:p>
  </w:footnote>
  <w:footnote w:type="continuationSeparator" w:id="0">
    <w:p w:rsidR="0004198C" w:rsidRDefault="0004198C" w:rsidP="0072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C" w:rsidRDefault="00041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F9D"/>
    <w:multiLevelType w:val="hybridMultilevel"/>
    <w:tmpl w:val="507A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744C6"/>
    <w:multiLevelType w:val="hybridMultilevel"/>
    <w:tmpl w:val="4EE04DB0"/>
    <w:lvl w:ilvl="0" w:tplc="CCCC66C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B3EE9"/>
    <w:multiLevelType w:val="hybridMultilevel"/>
    <w:tmpl w:val="05028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23727B"/>
    <w:multiLevelType w:val="hybridMultilevel"/>
    <w:tmpl w:val="5F7EEFB8"/>
    <w:lvl w:ilvl="0" w:tplc="CCCC66C0">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ED02A2"/>
    <w:multiLevelType w:val="hybridMultilevel"/>
    <w:tmpl w:val="9A0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00673"/>
    <w:multiLevelType w:val="multilevel"/>
    <w:tmpl w:val="32D2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27534"/>
    <w:multiLevelType w:val="hybridMultilevel"/>
    <w:tmpl w:val="521A122E"/>
    <w:lvl w:ilvl="0" w:tplc="CCCC66C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E7BFE"/>
    <w:multiLevelType w:val="hybridMultilevel"/>
    <w:tmpl w:val="2C74D55E"/>
    <w:lvl w:ilvl="0" w:tplc="CCCC66C0">
      <w:numFmt w:val="bullet"/>
      <w:lvlText w:val=""/>
      <w:lvlJc w:val="left"/>
      <w:pPr>
        <w:ind w:left="766" w:hanging="360"/>
      </w:pPr>
      <w:rPr>
        <w:rFonts w:ascii="Symbol" w:eastAsia="Times New Roman"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686D59D9"/>
    <w:multiLevelType w:val="hybridMultilevel"/>
    <w:tmpl w:val="45C6277E"/>
    <w:lvl w:ilvl="0" w:tplc="CCCC66C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161C1"/>
    <w:multiLevelType w:val="multilevel"/>
    <w:tmpl w:val="CBD8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50F49"/>
    <w:multiLevelType w:val="multilevel"/>
    <w:tmpl w:val="228E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9"/>
  </w:num>
  <w:num w:numId="5">
    <w:abstractNumId w:val="2"/>
  </w:num>
  <w:num w:numId="6">
    <w:abstractNumId w:val="0"/>
  </w:num>
  <w:num w:numId="7">
    <w:abstractNumId w:val="4"/>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58"/>
    <w:rsid w:val="0004198C"/>
    <w:rsid w:val="000A7BFA"/>
    <w:rsid w:val="000D40C8"/>
    <w:rsid w:val="001423E2"/>
    <w:rsid w:val="00147E36"/>
    <w:rsid w:val="001E274F"/>
    <w:rsid w:val="0022396E"/>
    <w:rsid w:val="002D5FF9"/>
    <w:rsid w:val="002F0CE5"/>
    <w:rsid w:val="003D6658"/>
    <w:rsid w:val="003E6FA1"/>
    <w:rsid w:val="003F12F9"/>
    <w:rsid w:val="00404FAC"/>
    <w:rsid w:val="00465121"/>
    <w:rsid w:val="0056046D"/>
    <w:rsid w:val="00564D2A"/>
    <w:rsid w:val="00584410"/>
    <w:rsid w:val="005B0377"/>
    <w:rsid w:val="005E3BA3"/>
    <w:rsid w:val="00627D12"/>
    <w:rsid w:val="0063247D"/>
    <w:rsid w:val="0065704B"/>
    <w:rsid w:val="00685750"/>
    <w:rsid w:val="006C12D1"/>
    <w:rsid w:val="006F0D61"/>
    <w:rsid w:val="00721052"/>
    <w:rsid w:val="0074262F"/>
    <w:rsid w:val="008503CF"/>
    <w:rsid w:val="00AE1608"/>
    <w:rsid w:val="00BA58BD"/>
    <w:rsid w:val="00C023DA"/>
    <w:rsid w:val="00CC6FC5"/>
    <w:rsid w:val="00CF4E85"/>
    <w:rsid w:val="00D1300B"/>
    <w:rsid w:val="00D55C00"/>
    <w:rsid w:val="00D60065"/>
    <w:rsid w:val="00D648E1"/>
    <w:rsid w:val="00DD595F"/>
    <w:rsid w:val="00E201C8"/>
    <w:rsid w:val="00EB540D"/>
    <w:rsid w:val="00F05A0E"/>
    <w:rsid w:val="00F874FD"/>
    <w:rsid w:val="00FA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0E"/>
    <w:pPr>
      <w:spacing w:after="200" w:line="276" w:lineRule="auto"/>
    </w:pPr>
  </w:style>
  <w:style w:type="paragraph" w:styleId="Heading3">
    <w:name w:val="heading 3"/>
    <w:basedOn w:val="Normal"/>
    <w:link w:val="Heading3Char"/>
    <w:uiPriority w:val="99"/>
    <w:qFormat/>
    <w:locked/>
    <w:rsid w:val="00627D12"/>
    <w:pPr>
      <w:spacing w:before="100" w:beforeAutospacing="1" w:after="100" w:afterAutospacing="1" w:line="240" w:lineRule="auto"/>
      <w:outlineLvl w:val="2"/>
    </w:pPr>
    <w:rPr>
      <w:rFonts w:ascii="Times New Roman" w:eastAsia="MS Mincho" w:hAnsi="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78D2"/>
    <w:rPr>
      <w:rFonts w:asciiTheme="majorHAnsi" w:eastAsiaTheme="majorEastAsia" w:hAnsiTheme="majorHAnsi" w:cstheme="majorBidi"/>
      <w:b/>
      <w:bCs/>
      <w:sz w:val="26"/>
      <w:szCs w:val="26"/>
    </w:rPr>
  </w:style>
  <w:style w:type="table" w:styleId="TableGrid">
    <w:name w:val="Table Grid"/>
    <w:basedOn w:val="TableNormal"/>
    <w:uiPriority w:val="99"/>
    <w:rsid w:val="003D66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04FAC"/>
    <w:pPr>
      <w:ind w:left="720"/>
      <w:contextualSpacing/>
    </w:pPr>
  </w:style>
  <w:style w:type="paragraph" w:styleId="Header">
    <w:name w:val="header"/>
    <w:basedOn w:val="Normal"/>
    <w:link w:val="HeaderChar"/>
    <w:uiPriority w:val="99"/>
    <w:rsid w:val="007210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1052"/>
    <w:rPr>
      <w:rFonts w:cs="Times New Roman"/>
    </w:rPr>
  </w:style>
  <w:style w:type="paragraph" w:styleId="Footer">
    <w:name w:val="footer"/>
    <w:basedOn w:val="Normal"/>
    <w:link w:val="FooterChar"/>
    <w:uiPriority w:val="99"/>
    <w:rsid w:val="007210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1052"/>
    <w:rPr>
      <w:rFonts w:cs="Times New Roman"/>
    </w:rPr>
  </w:style>
  <w:style w:type="character" w:styleId="Hyperlink">
    <w:name w:val="Hyperlink"/>
    <w:basedOn w:val="DefaultParagraphFont"/>
    <w:uiPriority w:val="99"/>
    <w:rsid w:val="00627D1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0E"/>
    <w:pPr>
      <w:spacing w:after="200" w:line="276" w:lineRule="auto"/>
    </w:pPr>
  </w:style>
  <w:style w:type="paragraph" w:styleId="Heading3">
    <w:name w:val="heading 3"/>
    <w:basedOn w:val="Normal"/>
    <w:link w:val="Heading3Char"/>
    <w:uiPriority w:val="99"/>
    <w:qFormat/>
    <w:locked/>
    <w:rsid w:val="00627D12"/>
    <w:pPr>
      <w:spacing w:before="100" w:beforeAutospacing="1" w:after="100" w:afterAutospacing="1" w:line="240" w:lineRule="auto"/>
      <w:outlineLvl w:val="2"/>
    </w:pPr>
    <w:rPr>
      <w:rFonts w:ascii="Times New Roman" w:eastAsia="MS Mincho" w:hAnsi="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78D2"/>
    <w:rPr>
      <w:rFonts w:asciiTheme="majorHAnsi" w:eastAsiaTheme="majorEastAsia" w:hAnsiTheme="majorHAnsi" w:cstheme="majorBidi"/>
      <w:b/>
      <w:bCs/>
      <w:sz w:val="26"/>
      <w:szCs w:val="26"/>
    </w:rPr>
  </w:style>
  <w:style w:type="table" w:styleId="TableGrid">
    <w:name w:val="Table Grid"/>
    <w:basedOn w:val="TableNormal"/>
    <w:uiPriority w:val="99"/>
    <w:rsid w:val="003D66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04FAC"/>
    <w:pPr>
      <w:ind w:left="720"/>
      <w:contextualSpacing/>
    </w:pPr>
  </w:style>
  <w:style w:type="paragraph" w:styleId="Header">
    <w:name w:val="header"/>
    <w:basedOn w:val="Normal"/>
    <w:link w:val="HeaderChar"/>
    <w:uiPriority w:val="99"/>
    <w:rsid w:val="007210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1052"/>
    <w:rPr>
      <w:rFonts w:cs="Times New Roman"/>
    </w:rPr>
  </w:style>
  <w:style w:type="paragraph" w:styleId="Footer">
    <w:name w:val="footer"/>
    <w:basedOn w:val="Normal"/>
    <w:link w:val="FooterChar"/>
    <w:uiPriority w:val="99"/>
    <w:rsid w:val="007210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1052"/>
    <w:rPr>
      <w:rFonts w:cs="Times New Roman"/>
    </w:rPr>
  </w:style>
  <w:style w:type="character" w:styleId="Hyperlink">
    <w:name w:val="Hyperlink"/>
    <w:basedOn w:val="DefaultParagraphFont"/>
    <w:uiPriority w:val="99"/>
    <w:rsid w:val="00627D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1110">
      <w:marLeft w:val="0"/>
      <w:marRight w:val="0"/>
      <w:marTop w:val="0"/>
      <w:marBottom w:val="0"/>
      <w:divBdr>
        <w:top w:val="none" w:sz="0" w:space="0" w:color="auto"/>
        <w:left w:val="none" w:sz="0" w:space="0" w:color="auto"/>
        <w:bottom w:val="none" w:sz="0" w:space="0" w:color="auto"/>
        <w:right w:val="none" w:sz="0" w:space="0" w:color="auto"/>
      </w:divBdr>
    </w:div>
    <w:div w:id="1945381111">
      <w:marLeft w:val="0"/>
      <w:marRight w:val="0"/>
      <w:marTop w:val="0"/>
      <w:marBottom w:val="0"/>
      <w:divBdr>
        <w:top w:val="none" w:sz="0" w:space="0" w:color="auto"/>
        <w:left w:val="none" w:sz="0" w:space="0" w:color="auto"/>
        <w:bottom w:val="none" w:sz="0" w:space="0" w:color="auto"/>
        <w:right w:val="none" w:sz="0" w:space="0" w:color="auto"/>
      </w:divBdr>
    </w:div>
    <w:div w:id="1945381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8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4172</Words>
  <Characters>24325</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Reviewers’  Names:Tayron Glover and Lourdes Tubil_  Grade:__Fourth_  Lesson/Unit Title:_Apple and Ocean /One Ocean___</vt:lpstr>
    </vt:vector>
  </TitlesOfParts>
  <Company>Microsoft</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Names:Tayron Glover and Lourdes Tubil_  Grade:__Fourth_  Lesson/Unit Title:_Apple and Ocean /One Ocean___</dc:title>
  <dc:creator>Angela Cristini</dc:creator>
  <cp:lastModifiedBy>user</cp:lastModifiedBy>
  <cp:revision>2</cp:revision>
  <cp:lastPrinted>2016-08-08T18:18:00Z</cp:lastPrinted>
  <dcterms:created xsi:type="dcterms:W3CDTF">2016-08-12T19:51:00Z</dcterms:created>
  <dcterms:modified xsi:type="dcterms:W3CDTF">2016-08-12T19:51:00Z</dcterms:modified>
</cp:coreProperties>
</file>